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9C" w:rsidRPr="00571912" w:rsidRDefault="00AC2B9C" w:rsidP="00D455B7">
      <w:pPr>
        <w:spacing w:after="0" w:line="240" w:lineRule="auto"/>
        <w:jc w:val="center"/>
        <w:rPr>
          <w:b/>
          <w:color w:val="439D99"/>
          <w:sz w:val="36"/>
          <w:szCs w:val="36"/>
        </w:rPr>
      </w:pPr>
      <w:r w:rsidRPr="00571912">
        <w:rPr>
          <w:b/>
          <w:color w:val="439D99"/>
          <w:sz w:val="36"/>
          <w:szCs w:val="36"/>
        </w:rPr>
        <w:t>PSI Global Energy Meeting</w:t>
      </w:r>
    </w:p>
    <w:p w:rsidR="00AC2B9C" w:rsidRPr="00571912" w:rsidRDefault="00AC2B9C" w:rsidP="00571912">
      <w:pPr>
        <w:spacing w:after="0" w:line="240" w:lineRule="auto"/>
        <w:jc w:val="center"/>
        <w:rPr>
          <w:b/>
          <w:sz w:val="24"/>
          <w:szCs w:val="24"/>
        </w:rPr>
      </w:pPr>
      <w:r w:rsidRPr="00571912">
        <w:rPr>
          <w:b/>
          <w:sz w:val="24"/>
          <w:szCs w:val="24"/>
        </w:rPr>
        <w:t>24-25 September 2013</w:t>
      </w:r>
      <w:r w:rsidR="00571912">
        <w:rPr>
          <w:b/>
          <w:sz w:val="24"/>
          <w:szCs w:val="24"/>
        </w:rPr>
        <w:t xml:space="preserve">, </w:t>
      </w:r>
      <w:r w:rsidRPr="00571912">
        <w:rPr>
          <w:b/>
          <w:sz w:val="24"/>
          <w:szCs w:val="24"/>
        </w:rPr>
        <w:t>Luxembourg</w:t>
      </w:r>
    </w:p>
    <w:p w:rsidR="00AC2B9C" w:rsidRPr="00571912" w:rsidRDefault="00AC2B9C" w:rsidP="00D455B7">
      <w:pPr>
        <w:spacing w:after="0" w:line="240" w:lineRule="auto"/>
        <w:jc w:val="center"/>
        <w:rPr>
          <w:b/>
        </w:rPr>
      </w:pPr>
    </w:p>
    <w:p w:rsidR="00735083" w:rsidRPr="00571912" w:rsidRDefault="00AC2B9C" w:rsidP="00D455B7">
      <w:pPr>
        <w:spacing w:after="0" w:line="240" w:lineRule="auto"/>
        <w:jc w:val="center"/>
        <w:rPr>
          <w:b/>
          <w:color w:val="439D99"/>
          <w:sz w:val="24"/>
          <w:szCs w:val="24"/>
        </w:rPr>
      </w:pPr>
      <w:r w:rsidRPr="00571912">
        <w:rPr>
          <w:b/>
          <w:color w:val="439D99"/>
          <w:sz w:val="24"/>
          <w:szCs w:val="24"/>
        </w:rPr>
        <w:t>Please Hold These Dates</w:t>
      </w:r>
    </w:p>
    <w:p w:rsidR="009C782A" w:rsidRPr="00571912" w:rsidRDefault="009C782A" w:rsidP="00CD409B">
      <w:pPr>
        <w:spacing w:after="0" w:line="240" w:lineRule="auto"/>
        <w:jc w:val="both"/>
      </w:pPr>
    </w:p>
    <w:p w:rsidR="00AC2B9C" w:rsidRPr="00571912" w:rsidRDefault="00AC2B9C" w:rsidP="00571912">
      <w:pPr>
        <w:spacing w:after="0" w:line="240" w:lineRule="auto"/>
        <w:ind w:left="567"/>
        <w:jc w:val="both"/>
      </w:pPr>
      <w:r w:rsidRPr="00571912">
        <w:rPr>
          <w:b/>
          <w:color w:val="439D99"/>
          <w:sz w:val="24"/>
          <w:szCs w:val="24"/>
        </w:rPr>
        <w:t>PSI</w:t>
      </w:r>
      <w:r w:rsidRPr="00AC2B9C">
        <w:rPr>
          <w:sz w:val="24"/>
          <w:szCs w:val="24"/>
        </w:rPr>
        <w:t xml:space="preserve"> </w:t>
      </w:r>
      <w:r w:rsidRPr="00571912">
        <w:t>unions will deal with the major challenges facing workers in energy and develop strategies to organise and mobilise in-co</w:t>
      </w:r>
      <w:r w:rsidR="00735083" w:rsidRPr="00571912">
        <w:t>untry, by region and globally.</w:t>
      </w:r>
      <w:r w:rsidR="006F5DE7">
        <w:t xml:space="preserve">  </w:t>
      </w:r>
      <w:r w:rsidRPr="00571912">
        <w:t>We will ask 4-5 unio</w:t>
      </w:r>
      <w:r w:rsidR="00735083" w:rsidRPr="00571912">
        <w:t>ns to help develop the agenda.</w:t>
      </w:r>
    </w:p>
    <w:p w:rsidR="009C782A" w:rsidRPr="00571912" w:rsidRDefault="009C782A" w:rsidP="00571912">
      <w:pPr>
        <w:spacing w:after="0" w:line="240" w:lineRule="auto"/>
        <w:ind w:left="567"/>
        <w:jc w:val="both"/>
      </w:pPr>
    </w:p>
    <w:p w:rsidR="00AC2B9C" w:rsidRPr="00571912" w:rsidRDefault="00AC2B9C" w:rsidP="00571912">
      <w:pPr>
        <w:spacing w:after="0" w:line="240" w:lineRule="auto"/>
        <w:ind w:left="567"/>
        <w:jc w:val="both"/>
        <w:rPr>
          <w:b/>
          <w:color w:val="439D99"/>
          <w:sz w:val="24"/>
          <w:szCs w:val="24"/>
        </w:rPr>
      </w:pPr>
      <w:r w:rsidRPr="00571912">
        <w:rPr>
          <w:b/>
          <w:color w:val="439D99"/>
          <w:sz w:val="24"/>
          <w:szCs w:val="24"/>
        </w:rPr>
        <w:t xml:space="preserve">Key issues which could be explored : </w:t>
      </w:r>
    </w:p>
    <w:p w:rsidR="009C782A" w:rsidRPr="00571912" w:rsidRDefault="009C782A" w:rsidP="00D455B7">
      <w:pPr>
        <w:spacing w:after="0" w:line="240" w:lineRule="auto"/>
        <w:jc w:val="both"/>
      </w:pPr>
    </w:p>
    <w:p w:rsidR="00D455B7" w:rsidRPr="00571912" w:rsidRDefault="00D455B7" w:rsidP="00D455B7">
      <w:pPr>
        <w:pStyle w:val="ListParagraph"/>
        <w:numPr>
          <w:ilvl w:val="0"/>
          <w:numId w:val="2"/>
        </w:numPr>
        <w:spacing w:after="0" w:line="240" w:lineRule="auto"/>
        <w:ind w:left="851" w:hanging="284"/>
        <w:rPr>
          <w:b/>
          <w:color w:val="439D99"/>
        </w:rPr>
      </w:pPr>
      <w:r w:rsidRPr="00571912">
        <w:rPr>
          <w:b/>
          <w:color w:val="439D99"/>
        </w:rPr>
        <w:t>Organising and mobilising in the energy sector</w:t>
      </w:r>
    </w:p>
    <w:p w:rsidR="00D455B7" w:rsidRPr="00571912" w:rsidRDefault="00D455B7" w:rsidP="00D455B7">
      <w:pPr>
        <w:spacing w:after="0" w:line="240" w:lineRule="auto"/>
        <w:ind w:left="851"/>
      </w:pPr>
      <w:r w:rsidRPr="00571912">
        <w:t>Mapping the employers, the workers and our unions to achieve greater union densit</w:t>
      </w:r>
      <w:r w:rsidR="006F5DE7">
        <w:t>y and power of representation</w:t>
      </w:r>
    </w:p>
    <w:p w:rsidR="00D455B7" w:rsidRPr="00571912" w:rsidRDefault="00D455B7" w:rsidP="00D455B7">
      <w:pPr>
        <w:spacing w:after="0" w:line="240" w:lineRule="auto"/>
        <w:jc w:val="both"/>
      </w:pPr>
    </w:p>
    <w:p w:rsidR="00735083" w:rsidRPr="00571912" w:rsidRDefault="00AC2B9C" w:rsidP="00D455B7">
      <w:pPr>
        <w:pStyle w:val="ListParagraph"/>
        <w:numPr>
          <w:ilvl w:val="0"/>
          <w:numId w:val="1"/>
        </w:numPr>
        <w:spacing w:after="0" w:line="240" w:lineRule="auto"/>
        <w:ind w:left="851" w:hanging="284"/>
        <w:jc w:val="both"/>
        <w:rPr>
          <w:color w:val="439D99"/>
        </w:rPr>
      </w:pPr>
      <w:r w:rsidRPr="00571912">
        <w:rPr>
          <w:b/>
          <w:color w:val="439D99"/>
        </w:rPr>
        <w:t>Privatisation</w:t>
      </w:r>
    </w:p>
    <w:p w:rsidR="00751A46" w:rsidRDefault="00735083" w:rsidP="00751A46">
      <w:pPr>
        <w:spacing w:after="0" w:line="240" w:lineRule="auto"/>
        <w:ind w:left="851"/>
        <w:jc w:val="both"/>
      </w:pPr>
      <w:r w:rsidRPr="00571912">
        <w:t>H</w:t>
      </w:r>
      <w:r w:rsidR="00AC2B9C" w:rsidRPr="00571912">
        <w:t>ow and why to resist, who is fight</w:t>
      </w:r>
      <w:r w:rsidR="006F5DE7">
        <w:t>ing now, who is winning and why</w:t>
      </w:r>
    </w:p>
    <w:p w:rsidR="00751A46" w:rsidRPr="00751A46" w:rsidRDefault="00751A46" w:rsidP="00751A46">
      <w:pPr>
        <w:spacing w:after="0" w:line="240" w:lineRule="auto"/>
        <w:ind w:left="851"/>
        <w:jc w:val="both"/>
      </w:pPr>
      <w:r>
        <w:rPr>
          <w:rFonts w:ascii="Calibri" w:hAnsi="Calibri" w:cs="Calibri"/>
          <w:iCs/>
        </w:rPr>
        <w:t>I</w:t>
      </w:r>
      <w:r w:rsidRPr="00751A46">
        <w:rPr>
          <w:rFonts w:ascii="Calibri" w:hAnsi="Calibri" w:cs="Calibri"/>
          <w:iCs/>
        </w:rPr>
        <w:t>s outsourcing a form of hidden privatisation</w:t>
      </w:r>
    </w:p>
    <w:p w:rsidR="00AC2B9C" w:rsidRPr="00571912" w:rsidRDefault="00AC2B9C" w:rsidP="00D455B7">
      <w:pPr>
        <w:spacing w:after="0" w:line="240" w:lineRule="auto"/>
        <w:jc w:val="both"/>
      </w:pPr>
    </w:p>
    <w:p w:rsidR="00735083" w:rsidRPr="00571912" w:rsidRDefault="00AC2B9C" w:rsidP="00D455B7">
      <w:pPr>
        <w:pStyle w:val="ListParagraph"/>
        <w:numPr>
          <w:ilvl w:val="0"/>
          <w:numId w:val="1"/>
        </w:numPr>
        <w:spacing w:after="0" w:line="240" w:lineRule="auto"/>
        <w:ind w:left="851" w:hanging="284"/>
        <w:jc w:val="both"/>
        <w:rPr>
          <w:color w:val="439D99"/>
        </w:rPr>
      </w:pPr>
      <w:r w:rsidRPr="00571912">
        <w:rPr>
          <w:b/>
          <w:color w:val="439D99"/>
        </w:rPr>
        <w:t>MNEs</w:t>
      </w:r>
    </w:p>
    <w:p w:rsidR="00AC2B9C" w:rsidRPr="00571912" w:rsidRDefault="00735083" w:rsidP="00D455B7">
      <w:pPr>
        <w:spacing w:after="0" w:line="240" w:lineRule="auto"/>
        <w:ind w:left="851"/>
        <w:jc w:val="both"/>
      </w:pPr>
      <w:r w:rsidRPr="00571912">
        <w:t>W</w:t>
      </w:r>
      <w:r w:rsidR="00AC2B9C" w:rsidRPr="00571912">
        <w:t>hich ones are left with a global reach, how to defend the rights of workers in a volatile equities market, which global framework agreements (GFAs) are in place and need strengthening, what is t</w:t>
      </w:r>
      <w:bookmarkStart w:id="0" w:name="_GoBack"/>
      <w:bookmarkEnd w:id="0"/>
      <w:r w:rsidR="00AC2B9C" w:rsidRPr="00571912">
        <w:t>he link to European works councils (EWCs), what about China</w:t>
      </w:r>
    </w:p>
    <w:p w:rsidR="00AC2B9C" w:rsidRPr="00571912" w:rsidRDefault="00AC2B9C" w:rsidP="00D455B7">
      <w:pPr>
        <w:spacing w:after="0" w:line="240" w:lineRule="auto"/>
        <w:jc w:val="both"/>
      </w:pPr>
    </w:p>
    <w:p w:rsidR="00735083" w:rsidRPr="00571912" w:rsidRDefault="00AC2B9C" w:rsidP="00D455B7">
      <w:pPr>
        <w:pStyle w:val="ListParagraph"/>
        <w:numPr>
          <w:ilvl w:val="0"/>
          <w:numId w:val="1"/>
        </w:numPr>
        <w:spacing w:after="0" w:line="240" w:lineRule="auto"/>
        <w:ind w:left="851" w:hanging="284"/>
        <w:jc w:val="both"/>
        <w:rPr>
          <w:color w:val="439D99"/>
        </w:rPr>
      </w:pPr>
      <w:r w:rsidRPr="00571912">
        <w:rPr>
          <w:b/>
          <w:color w:val="439D99"/>
        </w:rPr>
        <w:t>Climate change and energy</w:t>
      </w:r>
    </w:p>
    <w:p w:rsidR="00D455B7" w:rsidRPr="00571912" w:rsidRDefault="00735083" w:rsidP="00D455B7">
      <w:pPr>
        <w:spacing w:after="0" w:line="240" w:lineRule="auto"/>
        <w:ind w:left="851"/>
        <w:jc w:val="both"/>
      </w:pPr>
      <w:r w:rsidRPr="00571912">
        <w:t>I</w:t>
      </w:r>
      <w:r w:rsidR="00AC2B9C" w:rsidRPr="00571912">
        <w:t xml:space="preserve">mplications, </w:t>
      </w:r>
      <w:r w:rsidR="006F5DE7">
        <w:t>structural changes, renewables</w:t>
      </w:r>
    </w:p>
    <w:p w:rsidR="00AC2B9C" w:rsidRPr="00571912" w:rsidRDefault="00D455B7" w:rsidP="00D455B7">
      <w:pPr>
        <w:spacing w:after="0" w:line="240" w:lineRule="auto"/>
        <w:ind w:left="851"/>
        <w:jc w:val="both"/>
      </w:pPr>
      <w:r w:rsidRPr="00571912">
        <w:t>H</w:t>
      </w:r>
      <w:r w:rsidR="00AC2B9C" w:rsidRPr="00571912">
        <w:t>ow to develop a trade union agenda, how to ensure QPS in the sector</w:t>
      </w:r>
    </w:p>
    <w:p w:rsidR="00AC2B9C" w:rsidRPr="00571912" w:rsidRDefault="00AC2B9C" w:rsidP="00D455B7">
      <w:pPr>
        <w:spacing w:after="0" w:line="240" w:lineRule="auto"/>
        <w:jc w:val="both"/>
      </w:pPr>
    </w:p>
    <w:p w:rsidR="00735083" w:rsidRPr="00571912" w:rsidRDefault="00AC2B9C" w:rsidP="00D455B7">
      <w:pPr>
        <w:pStyle w:val="ListParagraph"/>
        <w:numPr>
          <w:ilvl w:val="0"/>
          <w:numId w:val="1"/>
        </w:numPr>
        <w:spacing w:after="0" w:line="240" w:lineRule="auto"/>
        <w:ind w:left="851" w:hanging="284"/>
        <w:jc w:val="both"/>
        <w:rPr>
          <w:color w:val="439D99"/>
        </w:rPr>
      </w:pPr>
      <w:r w:rsidRPr="00571912">
        <w:rPr>
          <w:b/>
          <w:color w:val="439D99"/>
        </w:rPr>
        <w:t>Energy and development</w:t>
      </w:r>
    </w:p>
    <w:p w:rsidR="00D455B7" w:rsidRPr="00571912" w:rsidRDefault="00735083" w:rsidP="00D455B7">
      <w:pPr>
        <w:spacing w:after="0" w:line="240" w:lineRule="auto"/>
        <w:ind w:left="851"/>
        <w:jc w:val="both"/>
      </w:pPr>
      <w:r w:rsidRPr="00571912">
        <w:t>M</w:t>
      </w:r>
      <w:r w:rsidR="00AC2B9C" w:rsidRPr="00571912">
        <w:t>any countries don’t have universal access and market act</w:t>
      </w:r>
      <w:r w:rsidR="006F5DE7">
        <w:t>ors are not bringing solutions</w:t>
      </w:r>
    </w:p>
    <w:p w:rsidR="00AC2B9C" w:rsidRPr="00571912" w:rsidRDefault="00D455B7" w:rsidP="00D455B7">
      <w:pPr>
        <w:spacing w:after="0" w:line="240" w:lineRule="auto"/>
        <w:ind w:left="851"/>
        <w:jc w:val="both"/>
      </w:pPr>
      <w:r w:rsidRPr="00571912">
        <w:t>W</w:t>
      </w:r>
      <w:r w:rsidR="00AC2B9C" w:rsidRPr="00571912">
        <w:t>hat do unions and civil society activists need to do to ensure that governments adopt needed policies</w:t>
      </w:r>
    </w:p>
    <w:p w:rsidR="00AC2B9C" w:rsidRPr="00571912" w:rsidRDefault="00AC2B9C" w:rsidP="00D455B7">
      <w:pPr>
        <w:spacing w:after="0" w:line="240" w:lineRule="auto"/>
        <w:jc w:val="both"/>
      </w:pPr>
    </w:p>
    <w:p w:rsidR="00735083" w:rsidRPr="00571912" w:rsidRDefault="00AC2B9C" w:rsidP="00D455B7">
      <w:pPr>
        <w:pStyle w:val="ListParagraph"/>
        <w:numPr>
          <w:ilvl w:val="0"/>
          <w:numId w:val="1"/>
        </w:numPr>
        <w:spacing w:after="0" w:line="240" w:lineRule="auto"/>
        <w:ind w:left="851" w:hanging="284"/>
        <w:jc w:val="both"/>
        <w:rPr>
          <w:color w:val="439D99"/>
        </w:rPr>
      </w:pPr>
      <w:r w:rsidRPr="00571912">
        <w:rPr>
          <w:b/>
          <w:color w:val="439D99"/>
        </w:rPr>
        <w:t>Energy networks inside PSI</w:t>
      </w:r>
    </w:p>
    <w:p w:rsidR="008B2C88" w:rsidRDefault="00735083" w:rsidP="006F5DE7">
      <w:pPr>
        <w:spacing w:after="0" w:line="240" w:lineRule="auto"/>
        <w:ind w:left="851"/>
        <w:jc w:val="both"/>
      </w:pPr>
      <w:r w:rsidRPr="00571912">
        <w:t>H</w:t>
      </w:r>
      <w:r w:rsidR="00AC2B9C" w:rsidRPr="00571912">
        <w:t>ow to link unions in order to exchange information and to coordinate s</w:t>
      </w:r>
      <w:r w:rsidR="006F5DE7">
        <w:t>upport for specific campaigns</w:t>
      </w:r>
    </w:p>
    <w:p w:rsidR="006F5DE7" w:rsidRPr="00571912" w:rsidRDefault="006F5DE7" w:rsidP="006F5DE7">
      <w:pPr>
        <w:spacing w:after="0" w:line="240" w:lineRule="auto"/>
        <w:ind w:left="851"/>
        <w:jc w:val="both"/>
      </w:pPr>
    </w:p>
    <w:p w:rsidR="008B2C88" w:rsidRPr="00571912" w:rsidRDefault="008B2C88" w:rsidP="00571912">
      <w:pPr>
        <w:pStyle w:val="ListParagraph"/>
        <w:numPr>
          <w:ilvl w:val="0"/>
          <w:numId w:val="3"/>
        </w:numPr>
        <w:spacing w:after="0" w:line="240" w:lineRule="auto"/>
        <w:ind w:left="851" w:hanging="284"/>
        <w:rPr>
          <w:b/>
          <w:color w:val="439D99"/>
        </w:rPr>
      </w:pPr>
      <w:r w:rsidRPr="00571912">
        <w:rPr>
          <w:b/>
          <w:color w:val="439D99"/>
        </w:rPr>
        <w:t xml:space="preserve">Financing for energy </w:t>
      </w:r>
    </w:p>
    <w:p w:rsidR="00571912" w:rsidRDefault="008B2C88" w:rsidP="00571912">
      <w:pPr>
        <w:spacing w:after="0" w:line="240" w:lineRule="auto"/>
        <w:ind w:left="851"/>
        <w:jc w:val="both"/>
      </w:pPr>
      <w:r w:rsidRPr="00571912">
        <w:t>Where is the lon</w:t>
      </w:r>
      <w:r w:rsidR="006F5DE7">
        <w:t>g-term investment coming from</w:t>
      </w:r>
      <w:r w:rsidR="009C782A" w:rsidRPr="00571912">
        <w:t> </w:t>
      </w:r>
      <w:r w:rsidR="00571912">
        <w:t xml:space="preserve"> </w:t>
      </w:r>
    </w:p>
    <w:p w:rsidR="00571912" w:rsidRDefault="006F5DE7" w:rsidP="00571912">
      <w:pPr>
        <w:spacing w:after="0" w:line="240" w:lineRule="auto"/>
        <w:ind w:left="851"/>
        <w:jc w:val="both"/>
      </w:pPr>
      <w:r>
        <w:t>R</w:t>
      </w:r>
      <w:r w:rsidR="008B2C88" w:rsidRPr="00571912">
        <w:t xml:space="preserve">ole do the international financial institutions </w:t>
      </w:r>
      <w:r w:rsidR="009C782A" w:rsidRPr="00571912">
        <w:t>(</w:t>
      </w:r>
      <w:r w:rsidR="008B2C88" w:rsidRPr="00571912">
        <w:t>IFIs</w:t>
      </w:r>
      <w:r>
        <w:t>) play</w:t>
      </w:r>
    </w:p>
    <w:p w:rsidR="008B2C88" w:rsidRPr="00571912" w:rsidRDefault="008B2C88" w:rsidP="00571912">
      <w:pPr>
        <w:spacing w:after="0" w:line="240" w:lineRule="auto"/>
        <w:ind w:left="851"/>
        <w:jc w:val="both"/>
      </w:pPr>
      <w:r w:rsidRPr="00571912">
        <w:t>Is worker’s capital involved</w:t>
      </w:r>
      <w:r w:rsidR="006F5DE7">
        <w:t xml:space="preserve"> – pension and insurance funds</w:t>
      </w:r>
    </w:p>
    <w:p w:rsidR="008B2C88" w:rsidRPr="00571912" w:rsidRDefault="008B2C88" w:rsidP="008B2C88">
      <w:pPr>
        <w:spacing w:after="0" w:line="240" w:lineRule="auto"/>
      </w:pPr>
    </w:p>
    <w:p w:rsidR="008B2C88" w:rsidRPr="00571912" w:rsidRDefault="008B2C88" w:rsidP="00571912">
      <w:pPr>
        <w:pStyle w:val="ListParagraph"/>
        <w:numPr>
          <w:ilvl w:val="0"/>
          <w:numId w:val="3"/>
        </w:numPr>
        <w:spacing w:after="0" w:line="240" w:lineRule="auto"/>
        <w:ind w:left="851" w:hanging="284"/>
        <w:rPr>
          <w:b/>
          <w:color w:val="439D99"/>
        </w:rPr>
      </w:pPr>
      <w:r w:rsidRPr="00571912">
        <w:rPr>
          <w:b/>
          <w:color w:val="439D99"/>
        </w:rPr>
        <w:t>Skills, training and health and safety</w:t>
      </w:r>
    </w:p>
    <w:p w:rsidR="009C782A" w:rsidRPr="00571912" w:rsidRDefault="008B2C88" w:rsidP="009C782A">
      <w:pPr>
        <w:spacing w:after="0" w:line="240" w:lineRule="auto"/>
        <w:ind w:left="851"/>
        <w:jc w:val="both"/>
      </w:pPr>
      <w:r w:rsidRPr="00571912">
        <w:t>Energy is a dangerous industry, thousands of workers are hurt and killed each year. </w:t>
      </w:r>
    </w:p>
    <w:p w:rsidR="009C782A" w:rsidRPr="00571912" w:rsidRDefault="006F5DE7" w:rsidP="009C782A">
      <w:pPr>
        <w:spacing w:after="0" w:line="240" w:lineRule="auto"/>
        <w:ind w:left="851"/>
        <w:jc w:val="both"/>
      </w:pPr>
      <w:r>
        <w:t>Best practices for trade unions</w:t>
      </w:r>
    </w:p>
    <w:p w:rsidR="008B2C88" w:rsidRPr="00571912" w:rsidRDefault="008B2C88" w:rsidP="009C782A">
      <w:pPr>
        <w:spacing w:after="0" w:line="240" w:lineRule="auto"/>
        <w:ind w:left="851"/>
        <w:jc w:val="both"/>
      </w:pPr>
      <w:r w:rsidRPr="00571912">
        <w:t>An ageing workforce requires new staff, new skills –</w:t>
      </w:r>
      <w:r w:rsidR="006F5DE7">
        <w:t xml:space="preserve"> how </w:t>
      </w:r>
      <w:r w:rsidRPr="00571912">
        <w:t xml:space="preserve">to influence  </w:t>
      </w:r>
    </w:p>
    <w:sectPr w:rsidR="008B2C88" w:rsidRPr="00571912" w:rsidSect="00643CC2">
      <w:headerReference w:type="default" r:id="rId9"/>
      <w:footerReference w:type="default" r:id="rId10"/>
      <w:headerReference w:type="first" r:id="rId11"/>
      <w:footerReference w:type="first" r:id="rId12"/>
      <w:pgSz w:w="11900" w:h="16840" w:code="9"/>
      <w:pgMar w:top="1134" w:right="1134" w:bottom="1134" w:left="1134" w:header="0"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4B" w:rsidRDefault="008B684B">
      <w:r>
        <w:separator/>
      </w:r>
    </w:p>
  </w:endnote>
  <w:endnote w:type="continuationSeparator" w:id="0">
    <w:p w:rsidR="008B684B" w:rsidRDefault="008B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C5" w:rsidRDefault="00E502C5" w:rsidP="00383762">
    <w:pPr>
      <w:pStyle w:val="Footer"/>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C5" w:rsidRPr="00643CC2" w:rsidRDefault="00413655" w:rsidP="00643CC2">
    <w:pPr>
      <w:pStyle w:val="Textebottom"/>
      <w:pBdr>
        <w:top w:val="single" w:sz="6" w:space="1" w:color="439D99"/>
        <w:left w:val="single" w:sz="6" w:space="4" w:color="439D99"/>
        <w:bottom w:val="single" w:sz="6" w:space="1" w:color="439D99"/>
        <w:right w:val="single" w:sz="6" w:space="4" w:color="439D99"/>
      </w:pBdr>
      <w:spacing w:line="240" w:lineRule="auto"/>
      <w:ind w:left="113" w:right="113"/>
      <w:rPr>
        <w:rFonts w:ascii="Arial" w:hAnsi="Arial" w:cs="Arial"/>
        <w:spacing w:val="0"/>
      </w:rPr>
    </w:pPr>
    <w:r w:rsidRPr="009D456D">
      <w:rPr>
        <w:rFonts w:ascii="Arial" w:hAnsi="Arial" w:cs="Arial"/>
        <w:spacing w:val="0"/>
      </w:rPr>
      <w:t xml:space="preserve">Public Services International </w:t>
    </w:r>
    <w:r w:rsidR="008028CF">
      <w:rPr>
        <w:rFonts w:ascii="Arial" w:hAnsi="Arial" w:cs="Arial"/>
        <w:spacing w:val="0"/>
      </w:rPr>
      <w:t xml:space="preserve">(PSI) </w:t>
    </w:r>
    <w:r w:rsidRPr="009D456D">
      <w:rPr>
        <w:rFonts w:ascii="Arial" w:hAnsi="Arial" w:cs="Arial"/>
        <w:spacing w:val="0"/>
      </w:rPr>
      <w:t xml:space="preserve">is a global trade union federation representing 20 million working women and men who deliver vital public </w:t>
    </w:r>
    <w:r w:rsidRPr="00AC2B9C">
      <w:rPr>
        <w:rFonts w:ascii="Arial" w:hAnsi="Arial" w:cs="Arial"/>
        <w:spacing w:val="0"/>
      </w:rPr>
      <w:t>services in</w:t>
    </w:r>
    <w:r w:rsidRPr="009D456D">
      <w:rPr>
        <w:rFonts w:ascii="Arial" w:hAnsi="Arial" w:cs="Arial"/>
        <w:spacing w:val="0"/>
      </w:rPr>
      <w:t xml:space="preserve"> 150 countries. PSI champions human rights, advocates for social justice and promotes universal access to quality public services. PSI works with the United Nations system and in partnership with labour, civil society and other organisations.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4B" w:rsidRDefault="008B684B">
      <w:r>
        <w:separator/>
      </w:r>
    </w:p>
  </w:footnote>
  <w:footnote w:type="continuationSeparator" w:id="0">
    <w:p w:rsidR="008B684B" w:rsidRDefault="008B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C5" w:rsidRDefault="00E502C5" w:rsidP="00383762">
    <w:pPr>
      <w:pStyle w:val="Header"/>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C5" w:rsidRDefault="00DB4827">
    <w:pPr>
      <w:pStyle w:val="Header"/>
    </w:pPr>
    <w:r>
      <w:rPr>
        <w:noProof/>
        <w:lang w:val="en-GB" w:eastAsia="en-GB"/>
      </w:rPr>
      <w:drawing>
        <wp:anchor distT="0" distB="0" distL="114300" distR="114300" simplePos="0" relativeHeight="251658240" behindDoc="0" locked="0" layoutInCell="1" allowOverlap="1">
          <wp:simplePos x="0" y="0"/>
          <wp:positionH relativeFrom="page">
            <wp:posOffset>-1270</wp:posOffset>
          </wp:positionH>
          <wp:positionV relativeFrom="page">
            <wp:posOffset>0</wp:posOffset>
          </wp:positionV>
          <wp:extent cx="7559675" cy="1798320"/>
          <wp:effectExtent l="19050" t="0" r="3175" b="0"/>
          <wp:wrapSquare wrapText="bothSides"/>
          <wp:docPr id="1" name="Picture 0" descr="A4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a:blip r:embed="rId1"/>
                  <a:stretch>
                    <a:fillRect/>
                  </a:stretch>
                </pic:blipFill>
                <pic:spPr>
                  <a:xfrm>
                    <a:off x="0" y="0"/>
                    <a:ext cx="7559675" cy="1798320"/>
                  </a:xfrm>
                  <a:prstGeom prst="rect">
                    <a:avLst/>
                  </a:prstGeom>
                </pic:spPr>
              </pic:pic>
            </a:graphicData>
          </a:graphic>
        </wp:anchor>
      </w:drawing>
    </w:r>
    <w:r w:rsidR="003A4577">
      <w:rPr>
        <w:noProof/>
        <w:lang w:val="en-GB" w:eastAsia="en-GB"/>
      </w:rPr>
      <mc:AlternateContent>
        <mc:Choice Requires="wps">
          <w:drawing>
            <wp:anchor distT="0" distB="0" distL="114300" distR="114300" simplePos="0" relativeHeight="251656704" behindDoc="0" locked="0" layoutInCell="1" allowOverlap="1">
              <wp:simplePos x="0" y="0"/>
              <wp:positionH relativeFrom="margin">
                <wp:posOffset>-700405</wp:posOffset>
              </wp:positionH>
              <wp:positionV relativeFrom="paragraph">
                <wp:posOffset>3460115</wp:posOffset>
              </wp:positionV>
              <wp:extent cx="288290" cy="0"/>
              <wp:effectExtent l="13970" t="12065" r="12065"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9" o:spid="_x0000_s1026" type="#_x0000_t32" style="position:absolute;margin-left:-55.15pt;margin-top:272.45pt;width:22.7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IyHQ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">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FE5"/>
    <w:multiLevelType w:val="hybridMultilevel"/>
    <w:tmpl w:val="CCE2ACD8"/>
    <w:lvl w:ilvl="0" w:tplc="7832992A">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4F815D51"/>
    <w:multiLevelType w:val="hybridMultilevel"/>
    <w:tmpl w:val="8772CACA"/>
    <w:lvl w:ilvl="0" w:tplc="33CC8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E274C"/>
    <w:multiLevelType w:val="hybridMultilevel"/>
    <w:tmpl w:val="AADE76F4"/>
    <w:lvl w:ilvl="0" w:tplc="190A04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83"/>
    <w:rsid w:val="000050D4"/>
    <w:rsid w:val="0001569B"/>
    <w:rsid w:val="000217D8"/>
    <w:rsid w:val="00041690"/>
    <w:rsid w:val="00086BB8"/>
    <w:rsid w:val="000B0486"/>
    <w:rsid w:val="000C5665"/>
    <w:rsid w:val="000F423C"/>
    <w:rsid w:val="00130C34"/>
    <w:rsid w:val="001456CB"/>
    <w:rsid w:val="00156303"/>
    <w:rsid w:val="0017246A"/>
    <w:rsid w:val="00180A92"/>
    <w:rsid w:val="001A0F12"/>
    <w:rsid w:val="001A37D3"/>
    <w:rsid w:val="001A5A31"/>
    <w:rsid w:val="001A7717"/>
    <w:rsid w:val="001B1BA9"/>
    <w:rsid w:val="001F7451"/>
    <w:rsid w:val="00203AAB"/>
    <w:rsid w:val="002316D4"/>
    <w:rsid w:val="002545AC"/>
    <w:rsid w:val="002672E7"/>
    <w:rsid w:val="002B0467"/>
    <w:rsid w:val="00306A58"/>
    <w:rsid w:val="003358A2"/>
    <w:rsid w:val="00351296"/>
    <w:rsid w:val="003636D1"/>
    <w:rsid w:val="00383762"/>
    <w:rsid w:val="00387518"/>
    <w:rsid w:val="00397E85"/>
    <w:rsid w:val="003A4577"/>
    <w:rsid w:val="003B36D3"/>
    <w:rsid w:val="003E5140"/>
    <w:rsid w:val="003F30D1"/>
    <w:rsid w:val="004056B9"/>
    <w:rsid w:val="00413655"/>
    <w:rsid w:val="004527EF"/>
    <w:rsid w:val="00454EB9"/>
    <w:rsid w:val="00463117"/>
    <w:rsid w:val="00465C5A"/>
    <w:rsid w:val="004808ED"/>
    <w:rsid w:val="004818F3"/>
    <w:rsid w:val="005046DA"/>
    <w:rsid w:val="005431A9"/>
    <w:rsid w:val="0056764F"/>
    <w:rsid w:val="00571912"/>
    <w:rsid w:val="005E0587"/>
    <w:rsid w:val="005E76CB"/>
    <w:rsid w:val="006043FD"/>
    <w:rsid w:val="00643CC2"/>
    <w:rsid w:val="006776DD"/>
    <w:rsid w:val="00696B74"/>
    <w:rsid w:val="006F5599"/>
    <w:rsid w:val="006F5DE7"/>
    <w:rsid w:val="00701BDE"/>
    <w:rsid w:val="00707183"/>
    <w:rsid w:val="007111C9"/>
    <w:rsid w:val="00716A8A"/>
    <w:rsid w:val="00732967"/>
    <w:rsid w:val="00735083"/>
    <w:rsid w:val="00742307"/>
    <w:rsid w:val="00751A46"/>
    <w:rsid w:val="00793583"/>
    <w:rsid w:val="007B463E"/>
    <w:rsid w:val="008028CF"/>
    <w:rsid w:val="008071F2"/>
    <w:rsid w:val="00835791"/>
    <w:rsid w:val="00843A62"/>
    <w:rsid w:val="00853E3D"/>
    <w:rsid w:val="00855C87"/>
    <w:rsid w:val="0088561E"/>
    <w:rsid w:val="008B2C88"/>
    <w:rsid w:val="008B684B"/>
    <w:rsid w:val="008D566E"/>
    <w:rsid w:val="008E4A38"/>
    <w:rsid w:val="008E5050"/>
    <w:rsid w:val="00921055"/>
    <w:rsid w:val="009701FD"/>
    <w:rsid w:val="00976822"/>
    <w:rsid w:val="009A2AAE"/>
    <w:rsid w:val="009B3458"/>
    <w:rsid w:val="009C782A"/>
    <w:rsid w:val="009D1722"/>
    <w:rsid w:val="009E6100"/>
    <w:rsid w:val="009F2268"/>
    <w:rsid w:val="009F4F3C"/>
    <w:rsid w:val="00A022C0"/>
    <w:rsid w:val="00A07B71"/>
    <w:rsid w:val="00A33BEE"/>
    <w:rsid w:val="00A50641"/>
    <w:rsid w:val="00AC0E27"/>
    <w:rsid w:val="00AC2B9C"/>
    <w:rsid w:val="00B47EB7"/>
    <w:rsid w:val="00B53C9E"/>
    <w:rsid w:val="00B53E0B"/>
    <w:rsid w:val="00B710F1"/>
    <w:rsid w:val="00BD1547"/>
    <w:rsid w:val="00BF1231"/>
    <w:rsid w:val="00BF40DE"/>
    <w:rsid w:val="00C41FD7"/>
    <w:rsid w:val="00C5644C"/>
    <w:rsid w:val="00C6648B"/>
    <w:rsid w:val="00C7510E"/>
    <w:rsid w:val="00C96844"/>
    <w:rsid w:val="00CD409B"/>
    <w:rsid w:val="00CF0FF2"/>
    <w:rsid w:val="00D044D8"/>
    <w:rsid w:val="00D455B7"/>
    <w:rsid w:val="00DB2AB1"/>
    <w:rsid w:val="00DB4827"/>
    <w:rsid w:val="00DD4F87"/>
    <w:rsid w:val="00E07F36"/>
    <w:rsid w:val="00E235EA"/>
    <w:rsid w:val="00E32329"/>
    <w:rsid w:val="00E502C5"/>
    <w:rsid w:val="00E63CCA"/>
    <w:rsid w:val="00E9648C"/>
    <w:rsid w:val="00EA5346"/>
    <w:rsid w:val="00EE55B8"/>
    <w:rsid w:val="00F00EF5"/>
    <w:rsid w:val="00F309AE"/>
    <w:rsid w:val="00F365CB"/>
    <w:rsid w:val="00F649A7"/>
    <w:rsid w:val="00F67462"/>
    <w:rsid w:val="00FB62E3"/>
    <w:rsid w:val="00FB7640"/>
    <w:rsid w:val="00FF0B91"/>
    <w:rsid w:val="00FF65C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2B9C"/>
    <w:pPr>
      <w:spacing w:after="200" w:line="276" w:lineRule="auto"/>
    </w:pPr>
    <w:rPr>
      <w:rFonts w:asciiTheme="minorHAnsi" w:eastAsiaTheme="minorHAnsi"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HeaderChar">
    <w:name w:val="Header Char"/>
    <w:basedOn w:val="DefaultParagraphFont"/>
    <w:link w:val="Header"/>
    <w:uiPriority w:val="99"/>
    <w:rsid w:val="00B53C9E"/>
  </w:style>
  <w:style w:type="paragraph" w:styleId="Footer">
    <w:name w:val="footer"/>
    <w:basedOn w:val="Normal"/>
    <w:link w:val="FooterChar"/>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after="0" w:line="288" w:lineRule="auto"/>
      <w:textAlignment w:val="center"/>
    </w:pPr>
    <w:rPr>
      <w:rFonts w:ascii="Geneva" w:eastAsia="Cambria" w:hAnsi="Geneva" w:cs="Geneva"/>
      <w:color w:val="000000"/>
      <w:sz w:val="24"/>
      <w:szCs w:val="24"/>
      <w:lang w:val="fr-FR" w:eastAsia="en-US"/>
    </w:rPr>
  </w:style>
  <w:style w:type="paragraph" w:customStyle="1" w:styleId="BasicParagraph">
    <w:name w:val="[Basic Paragraph]"/>
    <w:basedOn w:val="Normal"/>
    <w:uiPriority w:val="99"/>
    <w:rsid w:val="00E9648C"/>
    <w:pPr>
      <w:autoSpaceDE w:val="0"/>
      <w:autoSpaceDN w:val="0"/>
      <w:adjustRightInd w:val="0"/>
      <w:spacing w:after="0" w:line="288" w:lineRule="auto"/>
      <w:textAlignment w:val="center"/>
    </w:pPr>
    <w:rPr>
      <w:rFonts w:ascii="Times New Roman" w:eastAsia="Cambria" w:hAnsi="Times New Roman" w:cs="Times New Roman"/>
      <w:color w:val="000000"/>
      <w:sz w:val="24"/>
      <w:szCs w:val="24"/>
      <w:lang w:eastAsia="ja-JP"/>
    </w:rPr>
  </w:style>
  <w:style w:type="paragraph" w:customStyle="1" w:styleId="Textebottom">
    <w:name w:val="Texte bottom"/>
    <w:basedOn w:val="Normal"/>
    <w:uiPriority w:val="99"/>
    <w:rsid w:val="00413655"/>
    <w:pPr>
      <w:suppressAutoHyphens/>
      <w:autoSpaceDE w:val="0"/>
      <w:autoSpaceDN w:val="0"/>
      <w:adjustRightInd w:val="0"/>
      <w:spacing w:after="0" w:line="288" w:lineRule="auto"/>
      <w:jc w:val="both"/>
      <w:textAlignment w:val="center"/>
    </w:pPr>
    <w:rPr>
      <w:rFonts w:ascii="Helvetica 55 Roman" w:eastAsia="MS Mincho" w:hAnsi="Helvetica 55 Roman" w:cs="Helvetica 55 Roman"/>
      <w:color w:val="439D99"/>
      <w:spacing w:val="2"/>
      <w:sz w:val="16"/>
      <w:szCs w:val="16"/>
      <w:lang w:eastAsia="ja-JP"/>
    </w:rPr>
  </w:style>
  <w:style w:type="paragraph" w:styleId="BalloonText">
    <w:name w:val="Balloon Text"/>
    <w:basedOn w:val="Normal"/>
    <w:link w:val="BalloonTextChar"/>
    <w:uiPriority w:val="99"/>
    <w:semiHidden/>
    <w:unhideWhenUsed/>
    <w:rsid w:val="00DB4827"/>
    <w:pPr>
      <w:spacing w:after="0" w:line="240" w:lineRule="auto"/>
    </w:pPr>
    <w:rPr>
      <w:rFonts w:ascii="Tahoma" w:eastAsia="Cambria" w:hAnsi="Tahoma" w:cs="Tahoma"/>
      <w:sz w:val="16"/>
      <w:szCs w:val="16"/>
      <w:lang w:val="fr-FR" w:eastAsia="en-US"/>
    </w:rPr>
  </w:style>
  <w:style w:type="character" w:customStyle="1" w:styleId="BalloonTextChar">
    <w:name w:val="Balloon Text Char"/>
    <w:basedOn w:val="DefaultParagraphFont"/>
    <w:link w:val="BalloonText"/>
    <w:uiPriority w:val="99"/>
    <w:semiHidden/>
    <w:rsid w:val="00DB4827"/>
    <w:rPr>
      <w:rFonts w:ascii="Tahoma" w:hAnsi="Tahoma" w:cs="Tahoma"/>
      <w:sz w:val="16"/>
      <w:szCs w:val="16"/>
      <w:lang w:val="fr-FR" w:eastAsia="en-US"/>
    </w:rPr>
  </w:style>
  <w:style w:type="paragraph" w:styleId="ListParagraph">
    <w:name w:val="List Paragraph"/>
    <w:basedOn w:val="Normal"/>
    <w:uiPriority w:val="72"/>
    <w:qFormat/>
    <w:rsid w:val="00AC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2B9C"/>
    <w:pPr>
      <w:spacing w:after="200" w:line="276" w:lineRule="auto"/>
    </w:pPr>
    <w:rPr>
      <w:rFonts w:asciiTheme="minorHAnsi" w:eastAsiaTheme="minorHAnsi"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HeaderChar">
    <w:name w:val="Header Char"/>
    <w:basedOn w:val="DefaultParagraphFont"/>
    <w:link w:val="Header"/>
    <w:uiPriority w:val="99"/>
    <w:rsid w:val="00B53C9E"/>
  </w:style>
  <w:style w:type="paragraph" w:styleId="Footer">
    <w:name w:val="footer"/>
    <w:basedOn w:val="Normal"/>
    <w:link w:val="FooterChar"/>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after="0" w:line="288" w:lineRule="auto"/>
      <w:textAlignment w:val="center"/>
    </w:pPr>
    <w:rPr>
      <w:rFonts w:ascii="Geneva" w:eastAsia="Cambria" w:hAnsi="Geneva" w:cs="Geneva"/>
      <w:color w:val="000000"/>
      <w:sz w:val="24"/>
      <w:szCs w:val="24"/>
      <w:lang w:val="fr-FR" w:eastAsia="en-US"/>
    </w:rPr>
  </w:style>
  <w:style w:type="paragraph" w:customStyle="1" w:styleId="BasicParagraph">
    <w:name w:val="[Basic Paragraph]"/>
    <w:basedOn w:val="Normal"/>
    <w:uiPriority w:val="99"/>
    <w:rsid w:val="00E9648C"/>
    <w:pPr>
      <w:autoSpaceDE w:val="0"/>
      <w:autoSpaceDN w:val="0"/>
      <w:adjustRightInd w:val="0"/>
      <w:spacing w:after="0" w:line="288" w:lineRule="auto"/>
      <w:textAlignment w:val="center"/>
    </w:pPr>
    <w:rPr>
      <w:rFonts w:ascii="Times New Roman" w:eastAsia="Cambria" w:hAnsi="Times New Roman" w:cs="Times New Roman"/>
      <w:color w:val="000000"/>
      <w:sz w:val="24"/>
      <w:szCs w:val="24"/>
      <w:lang w:eastAsia="ja-JP"/>
    </w:rPr>
  </w:style>
  <w:style w:type="paragraph" w:customStyle="1" w:styleId="Textebottom">
    <w:name w:val="Texte bottom"/>
    <w:basedOn w:val="Normal"/>
    <w:uiPriority w:val="99"/>
    <w:rsid w:val="00413655"/>
    <w:pPr>
      <w:suppressAutoHyphens/>
      <w:autoSpaceDE w:val="0"/>
      <w:autoSpaceDN w:val="0"/>
      <w:adjustRightInd w:val="0"/>
      <w:spacing w:after="0" w:line="288" w:lineRule="auto"/>
      <w:jc w:val="both"/>
      <w:textAlignment w:val="center"/>
    </w:pPr>
    <w:rPr>
      <w:rFonts w:ascii="Helvetica 55 Roman" w:eastAsia="MS Mincho" w:hAnsi="Helvetica 55 Roman" w:cs="Helvetica 55 Roman"/>
      <w:color w:val="439D99"/>
      <w:spacing w:val="2"/>
      <w:sz w:val="16"/>
      <w:szCs w:val="16"/>
      <w:lang w:eastAsia="ja-JP"/>
    </w:rPr>
  </w:style>
  <w:style w:type="paragraph" w:styleId="BalloonText">
    <w:name w:val="Balloon Text"/>
    <w:basedOn w:val="Normal"/>
    <w:link w:val="BalloonTextChar"/>
    <w:uiPriority w:val="99"/>
    <w:semiHidden/>
    <w:unhideWhenUsed/>
    <w:rsid w:val="00DB4827"/>
    <w:pPr>
      <w:spacing w:after="0" w:line="240" w:lineRule="auto"/>
    </w:pPr>
    <w:rPr>
      <w:rFonts w:ascii="Tahoma" w:eastAsia="Cambria" w:hAnsi="Tahoma" w:cs="Tahoma"/>
      <w:sz w:val="16"/>
      <w:szCs w:val="16"/>
      <w:lang w:val="fr-FR" w:eastAsia="en-US"/>
    </w:rPr>
  </w:style>
  <w:style w:type="character" w:customStyle="1" w:styleId="BalloonTextChar">
    <w:name w:val="Balloon Text Char"/>
    <w:basedOn w:val="DefaultParagraphFont"/>
    <w:link w:val="BalloonText"/>
    <w:uiPriority w:val="99"/>
    <w:semiHidden/>
    <w:rsid w:val="00DB4827"/>
    <w:rPr>
      <w:rFonts w:ascii="Tahoma" w:hAnsi="Tahoma" w:cs="Tahoma"/>
      <w:sz w:val="16"/>
      <w:szCs w:val="16"/>
      <w:lang w:val="fr-FR" w:eastAsia="en-US"/>
    </w:rPr>
  </w:style>
  <w:style w:type="paragraph" w:styleId="ListParagraph">
    <w:name w:val="List Paragraph"/>
    <w:basedOn w:val="Normal"/>
    <w:uiPriority w:val="72"/>
    <w:qFormat/>
    <w:rsid w:val="00AC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2972">
      <w:bodyDiv w:val="1"/>
      <w:marLeft w:val="0"/>
      <w:marRight w:val="0"/>
      <w:marTop w:val="0"/>
      <w:marBottom w:val="0"/>
      <w:divBdr>
        <w:top w:val="none" w:sz="0" w:space="0" w:color="auto"/>
        <w:left w:val="none" w:sz="0" w:space="0" w:color="auto"/>
        <w:bottom w:val="none" w:sz="0" w:space="0" w:color="auto"/>
        <w:right w:val="none" w:sz="0" w:space="0" w:color="auto"/>
      </w:divBdr>
    </w:div>
    <w:div w:id="502011140">
      <w:bodyDiv w:val="1"/>
      <w:marLeft w:val="0"/>
      <w:marRight w:val="0"/>
      <w:marTop w:val="0"/>
      <w:marBottom w:val="0"/>
      <w:divBdr>
        <w:top w:val="none" w:sz="0" w:space="0" w:color="auto"/>
        <w:left w:val="none" w:sz="0" w:space="0" w:color="auto"/>
        <w:bottom w:val="none" w:sz="0" w:space="0" w:color="auto"/>
        <w:right w:val="none" w:sz="0" w:space="0" w:color="auto"/>
      </w:divBdr>
    </w:div>
    <w:div w:id="184316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i-srv01\templates\EN_Letter_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5F09-6D71-4B8C-9C8F-4CF7356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EN_Letter_Main.dotx</Template>
  <TotalTime>5</TotalTime>
  <Pages>1</Pages>
  <Words>280</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Alternative</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Lamoureux</dc:creator>
  <cp:lastModifiedBy>David Boys</cp:lastModifiedBy>
  <cp:revision>3</cp:revision>
  <cp:lastPrinted>2013-04-16T09:08:00Z</cp:lastPrinted>
  <dcterms:created xsi:type="dcterms:W3CDTF">2013-04-27T12:53:00Z</dcterms:created>
  <dcterms:modified xsi:type="dcterms:W3CDTF">2013-05-02T08:05:00Z</dcterms:modified>
</cp:coreProperties>
</file>