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70" w:rsidRDefault="00CA4351" w:rsidP="00CA4351">
      <w:pPr>
        <w:pStyle w:val="Heading1"/>
      </w:pPr>
      <w:r>
        <w:t xml:space="preserve">Panel 5: </w:t>
      </w:r>
      <w:r w:rsidRPr="00CA4351">
        <w:t>PSI Right to Health campaign; review and planning for 2018-2022</w:t>
      </w:r>
    </w:p>
    <w:p w:rsidR="00CA4351" w:rsidRDefault="00CA4351">
      <w:pPr>
        <w:rPr>
          <w:b/>
        </w:rPr>
      </w:pPr>
    </w:p>
    <w:p w:rsidR="00CA4351" w:rsidRDefault="00CA4351">
      <w:pPr>
        <w:rPr>
          <w:b/>
        </w:rPr>
      </w:pPr>
      <w:r>
        <w:rPr>
          <w:b/>
        </w:rPr>
        <w:t>Background</w:t>
      </w:r>
      <w:bookmarkStart w:id="0" w:name="_GoBack"/>
      <w:bookmarkEnd w:id="0"/>
    </w:p>
    <w:p w:rsidR="00CA4351" w:rsidRDefault="00CA4351">
      <w:r>
        <w:t>At the last HSSTF meeting on 12-13 December 2016, we launched the PSI Human Right to Health global campaign</w:t>
      </w:r>
      <w:r w:rsidR="00F06BBE">
        <w:t xml:space="preserve"> and collectively drew up a workplan for its first year, working as language-based working commissions (English, French and Spanish)</w:t>
      </w:r>
      <w:r>
        <w:t xml:space="preserve">. </w:t>
      </w:r>
      <w:r w:rsidR="00290729">
        <w:t xml:space="preserve">It is </w:t>
      </w:r>
      <w:r w:rsidR="00290729">
        <w:t>aimed at mobilising public opinion</w:t>
      </w:r>
      <w:r w:rsidR="00290729">
        <w:t xml:space="preserve"> and winning policy influence</w:t>
      </w:r>
      <w:r w:rsidR="00290729">
        <w:t xml:space="preserve"> for universal </w:t>
      </w:r>
      <w:r w:rsidR="00290729">
        <w:rPr>
          <w:i/>
        </w:rPr>
        <w:t xml:space="preserve">public </w:t>
      </w:r>
      <w:r w:rsidR="00290729">
        <w:t>health care</w:t>
      </w:r>
      <w:r w:rsidR="00290729">
        <w:t xml:space="preserve"> and the improvement, in ways and manners that:</w:t>
      </w:r>
    </w:p>
    <w:p w:rsidR="00F06BBE" w:rsidRDefault="00F06BBE"/>
    <w:p w:rsidR="00290729" w:rsidRDefault="00290729" w:rsidP="00290729">
      <w:pPr>
        <w:pStyle w:val="ListParagraph"/>
        <w:numPr>
          <w:ilvl w:val="0"/>
          <w:numId w:val="1"/>
        </w:numPr>
      </w:pPr>
      <w:r w:rsidRPr="00290729">
        <w:t>Integrate advancing trade union rights, fighting privatisation and cross-cutting issues (e.g. migration, and climate change) into the narrative and fight for UPHC</w:t>
      </w:r>
      <w:r>
        <w:t>;</w:t>
      </w:r>
    </w:p>
    <w:p w:rsidR="00290729" w:rsidRDefault="00290729" w:rsidP="00290729">
      <w:pPr>
        <w:pStyle w:val="ListParagraph"/>
        <w:numPr>
          <w:ilvl w:val="0"/>
          <w:numId w:val="1"/>
        </w:numPr>
      </w:pPr>
      <w:r w:rsidRPr="00290729">
        <w:t xml:space="preserve">Deepen </w:t>
      </w:r>
      <w:r>
        <w:t xml:space="preserve">PSI’s </w:t>
      </w:r>
      <w:r w:rsidRPr="00290729">
        <w:t xml:space="preserve">intervention within the mechanisms, processes and structures of global governance, which could help foster accelerated action towards implementing SDG target 3.8 and the 5-Year Action Plan for implementing the </w:t>
      </w:r>
      <w:proofErr w:type="spellStart"/>
      <w:r w:rsidRPr="00290729">
        <w:t>UNComHEEG</w:t>
      </w:r>
      <w:proofErr w:type="spellEnd"/>
      <w:r w:rsidRPr="00290729">
        <w:t xml:space="preserve"> report/recommendations</w:t>
      </w:r>
      <w:r>
        <w:t>;</w:t>
      </w:r>
    </w:p>
    <w:p w:rsidR="00290729" w:rsidRDefault="00290729" w:rsidP="00290729">
      <w:pPr>
        <w:pStyle w:val="ListParagraph"/>
        <w:numPr>
          <w:ilvl w:val="0"/>
          <w:numId w:val="1"/>
        </w:numPr>
      </w:pPr>
      <w:r w:rsidRPr="00290729">
        <w:t>Strengthen the efforts of PSI affiliates in the sector at national and regional levels to campaign for improved funding for health and budget accountability, towards establishing universal public health coverage</w:t>
      </w:r>
      <w:r>
        <w:t>;</w:t>
      </w:r>
    </w:p>
    <w:p w:rsidR="00290729" w:rsidRDefault="00290729" w:rsidP="00290729">
      <w:pPr>
        <w:pStyle w:val="ListParagraph"/>
        <w:numPr>
          <w:ilvl w:val="0"/>
          <w:numId w:val="1"/>
        </w:numPr>
      </w:pPr>
      <w:r>
        <w:t>Advance our w</w:t>
      </w:r>
      <w:r w:rsidRPr="00290729">
        <w:t>ork with other GUFs, non-affiliated unions, national trade union centres, civil society organisations and other allies for the attainment of the overarching goal of the campaign</w:t>
      </w:r>
      <w:r>
        <w:t>.</w:t>
      </w:r>
    </w:p>
    <w:p w:rsidR="00F06BBE" w:rsidRDefault="00F06BBE" w:rsidP="00F06BBE">
      <w:pPr>
        <w:pStyle w:val="ListParagraph"/>
      </w:pPr>
    </w:p>
    <w:p w:rsidR="00F06BBE" w:rsidRDefault="00290729" w:rsidP="00290729">
      <w:r>
        <w:t xml:space="preserve">The campaign has </w:t>
      </w:r>
      <w:r w:rsidRPr="00290729">
        <w:t>involve</w:t>
      </w:r>
      <w:r>
        <w:t>d</w:t>
      </w:r>
      <w:r w:rsidRPr="00290729">
        <w:t xml:space="preserve"> activities at all tiers of PSI work i.e. at the global, regional, sub-regional, national and local levels</w:t>
      </w:r>
      <w:r>
        <w:t>, although with different levels of success in different regions and countries, particularly with regard</w:t>
      </w:r>
      <w:r w:rsidR="00F06BBE">
        <w:t>s to global days of action, and regional/sub-regional/national launches of the campaign.</w:t>
      </w:r>
    </w:p>
    <w:p w:rsidR="00F06BBE" w:rsidRDefault="00F06BBE" w:rsidP="00290729"/>
    <w:p w:rsidR="00F06BBE" w:rsidRDefault="00F06BBE" w:rsidP="00290729">
      <w:r>
        <w:t>It was noted that the period of the campaign lasting till the 3Oth World Congress was a pilot phase to draw lessons from. Congress subsequently provided us with a fresh mandate for the campaign as a 5-year project.</w:t>
      </w:r>
    </w:p>
    <w:p w:rsidR="00F06BBE" w:rsidRDefault="00F06BBE" w:rsidP="00290729"/>
    <w:p w:rsidR="00F06BBE" w:rsidRDefault="00F06BBE" w:rsidP="00290729">
      <w:r>
        <w:t xml:space="preserve">The panel comprising HSSTF members from the each of the four regions that were part of the formulation of the pilot phase, at the last meeting of the Task Force will based on their experiences, deliberate on: what worked and what didn’t; </w:t>
      </w:r>
      <w:r w:rsidRPr="00F06BBE">
        <w:t>how the campaign relates wit</w:t>
      </w:r>
      <w:r>
        <w:t>h the sectorial work in general, and; c</w:t>
      </w:r>
      <w:r w:rsidRPr="00F06BBE">
        <w:t>onsideration of steps to be taken in 2018-2022</w:t>
      </w:r>
      <w:r>
        <w:t>.</w:t>
      </w:r>
    </w:p>
    <w:p w:rsidR="00F06BBE" w:rsidRDefault="00F06BBE" w:rsidP="00290729"/>
    <w:p w:rsidR="00F06BBE" w:rsidRDefault="00F06BBE" w:rsidP="00290729">
      <w:pPr>
        <w:rPr>
          <w:b/>
        </w:rPr>
      </w:pPr>
      <w:r>
        <w:rPr>
          <w:b/>
        </w:rPr>
        <w:t>Panellists:</w:t>
      </w:r>
    </w:p>
    <w:p w:rsidR="00F06BBE" w:rsidRDefault="00F06BBE" w:rsidP="00290729">
      <w:proofErr w:type="spellStart"/>
      <w:r>
        <w:t>Letsasi</w:t>
      </w:r>
      <w:proofErr w:type="spellEnd"/>
      <w:r>
        <w:t xml:space="preserve"> MODISE (DENOSA, South Africa)</w:t>
      </w:r>
      <w:r w:rsidR="009A0CF3">
        <w:t>, Nor Hayati ABD RASHID (MNU, Malaysia), Nina BERGMAN (</w:t>
      </w:r>
      <w:proofErr w:type="spellStart"/>
      <w:r w:rsidR="009A0CF3">
        <w:t>Vardforbundet</w:t>
      </w:r>
      <w:proofErr w:type="spellEnd"/>
      <w:r w:rsidR="009A0CF3">
        <w:t>, Sweden), Jorge YAKBOWSKI (FESPROSA, Argentina)</w:t>
      </w:r>
    </w:p>
    <w:p w:rsidR="009A0CF3" w:rsidRDefault="009A0CF3" w:rsidP="00290729"/>
    <w:p w:rsidR="009A0CF3" w:rsidRDefault="009A0CF3" w:rsidP="00290729">
      <w:pPr>
        <w:rPr>
          <w:b/>
        </w:rPr>
      </w:pPr>
      <w:r>
        <w:rPr>
          <w:b/>
        </w:rPr>
        <w:t>For background information:</w:t>
      </w:r>
    </w:p>
    <w:p w:rsidR="009A0CF3" w:rsidRDefault="009A0CF3" w:rsidP="00290729">
      <w:pPr>
        <w:rPr>
          <w:b/>
        </w:rPr>
      </w:pPr>
      <w:hyperlink r:id="rId5" w:history="1">
        <w:r w:rsidRPr="00133E16">
          <w:rPr>
            <w:rStyle w:val="Hyperlink"/>
          </w:rPr>
          <w:t>http://www.world-psi.org/en/right-health-campaign-better-future-publichealth4all</w:t>
        </w:r>
      </w:hyperlink>
    </w:p>
    <w:p w:rsidR="009A0CF3" w:rsidRDefault="009A0CF3" w:rsidP="00290729">
      <w:pPr>
        <w:rPr>
          <w:b/>
        </w:rPr>
      </w:pPr>
      <w:hyperlink r:id="rId6" w:history="1">
        <w:r w:rsidRPr="00133E16">
          <w:rPr>
            <w:rStyle w:val="Hyperlink"/>
          </w:rPr>
          <w:t>http://www.world-psi.org/en/manifesto-psi-human-right-health-global-campaign</w:t>
        </w:r>
      </w:hyperlink>
    </w:p>
    <w:p w:rsidR="009A0CF3" w:rsidRDefault="009A0CF3" w:rsidP="00290729">
      <w:pPr>
        <w:rPr>
          <w:b/>
        </w:rPr>
      </w:pPr>
      <w:hyperlink r:id="rId7" w:history="1">
        <w:r w:rsidRPr="00133E16">
          <w:rPr>
            <w:rStyle w:val="Hyperlink"/>
          </w:rPr>
          <w:t>http://www.world-psi.org/en/our-health-not-sale-psi-affiliates-mark-world-health-day-struggle-right-health</w:t>
        </w:r>
      </w:hyperlink>
      <w:r>
        <w:rPr>
          <w:b/>
        </w:rPr>
        <w:t xml:space="preserve"> </w:t>
      </w:r>
    </w:p>
    <w:p w:rsidR="009A0CF3" w:rsidRDefault="009A0CF3" w:rsidP="00290729">
      <w:pPr>
        <w:rPr>
          <w:b/>
        </w:rPr>
      </w:pPr>
      <w:hyperlink r:id="rId8" w:history="1">
        <w:r w:rsidRPr="00133E16">
          <w:rPr>
            <w:rStyle w:val="Hyperlink"/>
          </w:rPr>
          <w:t>http://www.world-psi.org/en/right-health-newsletter-all-issues</w:t>
        </w:r>
      </w:hyperlink>
      <w:r>
        <w:rPr>
          <w:b/>
        </w:rPr>
        <w:t xml:space="preserve"> </w:t>
      </w:r>
    </w:p>
    <w:p w:rsidR="009A0CF3" w:rsidRDefault="009A0CF3" w:rsidP="00290729">
      <w:pPr>
        <w:rPr>
          <w:b/>
        </w:rPr>
      </w:pPr>
      <w:hyperlink r:id="rId9" w:history="1">
        <w:r w:rsidRPr="00133E16">
          <w:rPr>
            <w:rStyle w:val="Hyperlink"/>
          </w:rPr>
          <w:t>http://www.world-psi.org/en/psi-launches-right-health-afrec</w:t>
        </w:r>
      </w:hyperlink>
      <w:r>
        <w:rPr>
          <w:b/>
        </w:rPr>
        <w:t xml:space="preserve"> </w:t>
      </w:r>
    </w:p>
    <w:p w:rsidR="009A0CF3" w:rsidRDefault="009A0CF3" w:rsidP="00290729">
      <w:pPr>
        <w:rPr>
          <w:b/>
        </w:rPr>
      </w:pPr>
      <w:hyperlink r:id="rId10" w:history="1">
        <w:r w:rsidRPr="00133E16">
          <w:rPr>
            <w:rStyle w:val="Hyperlink"/>
          </w:rPr>
          <w:t>http://www.world-psi.org/en/psi-launches-human-right-health-campaign-oceania-sub-region</w:t>
        </w:r>
      </w:hyperlink>
      <w:r>
        <w:rPr>
          <w:b/>
        </w:rPr>
        <w:t xml:space="preserve"> </w:t>
      </w:r>
    </w:p>
    <w:p w:rsidR="009A0CF3" w:rsidRDefault="009A0CF3" w:rsidP="009A0CF3">
      <w:pPr>
        <w:rPr>
          <w:b/>
        </w:rPr>
      </w:pPr>
      <w:hyperlink r:id="rId11" w:history="1">
        <w:r w:rsidRPr="00133E16">
          <w:rPr>
            <w:rStyle w:val="Hyperlink"/>
          </w:rPr>
          <w:t>http://www.world-psi.org/en/human-right-health-campaign-southern-french-speaking-africa</w:t>
        </w:r>
      </w:hyperlink>
    </w:p>
    <w:p w:rsidR="009A0CF3" w:rsidRPr="009A0CF3" w:rsidRDefault="009A0CF3" w:rsidP="009A0CF3">
      <w:pPr>
        <w:rPr>
          <w:b/>
        </w:rPr>
      </w:pPr>
    </w:p>
    <w:sectPr w:rsidR="009A0CF3" w:rsidRPr="009A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2ED"/>
    <w:multiLevelType w:val="hybridMultilevel"/>
    <w:tmpl w:val="27961B92"/>
    <w:lvl w:ilvl="0" w:tplc="40F8CE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1"/>
    <w:rsid w:val="00290729"/>
    <w:rsid w:val="0069689F"/>
    <w:rsid w:val="009A0CF3"/>
    <w:rsid w:val="009E261E"/>
    <w:rsid w:val="00B24B70"/>
    <w:rsid w:val="00CA4351"/>
    <w:rsid w:val="00F06B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D421"/>
  <w15:chartTrackingRefBased/>
  <w15:docId w15:val="{8E70E653-01DA-4794-9BAE-FC8861C1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351"/>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51"/>
    <w:rPr>
      <w:b/>
    </w:rPr>
  </w:style>
  <w:style w:type="paragraph" w:styleId="ListParagraph">
    <w:name w:val="List Paragraph"/>
    <w:basedOn w:val="Normal"/>
    <w:uiPriority w:val="34"/>
    <w:qFormat/>
    <w:rsid w:val="00290729"/>
    <w:pPr>
      <w:ind w:left="720"/>
      <w:contextualSpacing/>
    </w:pPr>
  </w:style>
  <w:style w:type="character" w:styleId="Hyperlink">
    <w:name w:val="Hyperlink"/>
    <w:basedOn w:val="DefaultParagraphFont"/>
    <w:uiPriority w:val="99"/>
    <w:unhideWhenUsed/>
    <w:rsid w:val="009A0CF3"/>
    <w:rPr>
      <w:color w:val="0563C1" w:themeColor="hyperlink"/>
      <w:u w:val="single"/>
    </w:rPr>
  </w:style>
  <w:style w:type="character" w:styleId="UnresolvedMention">
    <w:name w:val="Unresolved Mention"/>
    <w:basedOn w:val="DefaultParagraphFont"/>
    <w:uiPriority w:val="99"/>
    <w:semiHidden/>
    <w:unhideWhenUsed/>
    <w:rsid w:val="009A0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si.org/en/right-health-newsletter-all-iss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psi.org/en/our-health-not-sale-psi-affiliates-mark-world-health-day-struggle-right-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psi.org/en/manifesto-psi-human-right-health-global-campaign" TargetMode="External"/><Relationship Id="rId11" Type="http://schemas.openxmlformats.org/officeDocument/2006/relationships/hyperlink" Target="http://www.world-psi.org/en/human-right-health-campaign-southern-french-speaking-africa" TargetMode="External"/><Relationship Id="rId5" Type="http://schemas.openxmlformats.org/officeDocument/2006/relationships/hyperlink" Target="http://www.world-psi.org/en/right-health-campaign-better-future-publichealth4all" TargetMode="External"/><Relationship Id="rId10" Type="http://schemas.openxmlformats.org/officeDocument/2006/relationships/hyperlink" Target="http://www.world-psi.org/en/psi-launches-human-right-health-campaign-oceania-sub-region" TargetMode="External"/><Relationship Id="rId4" Type="http://schemas.openxmlformats.org/officeDocument/2006/relationships/webSettings" Target="webSettings.xml"/><Relationship Id="rId9" Type="http://schemas.openxmlformats.org/officeDocument/2006/relationships/hyperlink" Target="http://www.world-psi.org/en/psi-launches-right-health-af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Aye</dc:creator>
  <cp:keywords/>
  <dc:description/>
  <cp:lastModifiedBy>Baba Aye</cp:lastModifiedBy>
  <cp:revision>1</cp:revision>
  <dcterms:created xsi:type="dcterms:W3CDTF">2018-02-02T15:12:00Z</dcterms:created>
  <dcterms:modified xsi:type="dcterms:W3CDTF">2018-02-02T15:52:00Z</dcterms:modified>
</cp:coreProperties>
</file>