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42" w:type="dxa"/>
        <w:tblLook w:val="04A0" w:firstRow="1" w:lastRow="0" w:firstColumn="1" w:lastColumn="0" w:noHBand="0" w:noVBand="1"/>
      </w:tblPr>
      <w:tblGrid>
        <w:gridCol w:w="9498"/>
      </w:tblGrid>
      <w:tr w:rsidR="00535ED4" w14:paraId="2C855B8F" w14:textId="77777777" w:rsidTr="008439F0">
        <w:tc>
          <w:tcPr>
            <w:tcW w:w="9498" w:type="dxa"/>
            <w:tcBorders>
              <w:top w:val="nil"/>
              <w:left w:val="nil"/>
              <w:bottom w:val="nil"/>
              <w:right w:val="nil"/>
            </w:tcBorders>
          </w:tcPr>
          <w:p w14:paraId="5188CEA9" w14:textId="77777777" w:rsidR="00535ED4" w:rsidRDefault="00535ED4" w:rsidP="009B61C8">
            <w:pPr>
              <w:jc w:val="center"/>
              <w:rPr>
                <w:rFonts w:cstheme="minorHAnsi"/>
                <w:b/>
                <w:sz w:val="24"/>
                <w:szCs w:val="24"/>
              </w:rPr>
            </w:pPr>
          </w:p>
          <w:p w14:paraId="086CFDEB" w14:textId="77777777" w:rsidR="00535ED4" w:rsidRDefault="00535ED4" w:rsidP="009B61C8">
            <w:pPr>
              <w:jc w:val="center"/>
              <w:rPr>
                <w:rFonts w:cstheme="minorHAnsi"/>
                <w:b/>
                <w:sz w:val="24"/>
                <w:szCs w:val="24"/>
              </w:rPr>
            </w:pPr>
            <w:r>
              <w:rPr>
                <w:b/>
                <w:noProof/>
                <w:color w:val="FFFFFF" w:themeColor="background1"/>
                <w:sz w:val="36"/>
                <w:szCs w:val="36"/>
                <w:lang w:val="en-US"/>
              </w:rPr>
              <w:drawing>
                <wp:inline distT="0" distB="0" distL="0" distR="0" wp14:anchorId="0A77374C" wp14:editId="03A15FC2">
                  <wp:extent cx="3921091" cy="2124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V_Logo_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1091" cy="2124000"/>
                          </a:xfrm>
                          <a:prstGeom prst="rect">
                            <a:avLst/>
                          </a:prstGeom>
                        </pic:spPr>
                      </pic:pic>
                    </a:graphicData>
                  </a:graphic>
                </wp:inline>
              </w:drawing>
            </w:r>
          </w:p>
          <w:p w14:paraId="5855CFA6" w14:textId="77777777" w:rsidR="00535ED4" w:rsidRDefault="00535ED4" w:rsidP="009B61C8">
            <w:pPr>
              <w:jc w:val="center"/>
              <w:rPr>
                <w:rFonts w:cstheme="minorHAnsi"/>
                <w:b/>
                <w:sz w:val="24"/>
                <w:szCs w:val="24"/>
              </w:rPr>
            </w:pPr>
          </w:p>
          <w:p w14:paraId="3B1EED60" w14:textId="25E888AE" w:rsidR="00535ED4" w:rsidRPr="00F95728" w:rsidRDefault="00535ED4" w:rsidP="00F95728">
            <w:pPr>
              <w:jc w:val="center"/>
              <w:rPr>
                <w:rFonts w:cstheme="minorHAnsi"/>
                <w:b/>
                <w:sz w:val="28"/>
                <w:szCs w:val="28"/>
              </w:rPr>
            </w:pPr>
            <w:r>
              <w:rPr>
                <w:b/>
                <w:sz w:val="28"/>
                <w:szCs w:val="28"/>
              </w:rPr>
              <w:t>23 JOURS D’ACTION du 14 FÉVRIER au 8 MARS 2018</w:t>
            </w:r>
          </w:p>
        </w:tc>
      </w:tr>
      <w:tr w:rsidR="00DA6DFA" w:rsidRPr="00BA64A9" w14:paraId="08FBA550" w14:textId="77777777" w:rsidTr="00AA1789">
        <w:tc>
          <w:tcPr>
            <w:tcW w:w="9498" w:type="dxa"/>
            <w:tcBorders>
              <w:top w:val="nil"/>
              <w:left w:val="nil"/>
              <w:bottom w:val="nil"/>
            </w:tcBorders>
            <w:shd w:val="clear" w:color="auto" w:fill="FFFFFF" w:themeFill="background1"/>
          </w:tcPr>
          <w:p w14:paraId="39B6C98E" w14:textId="68B41E3C" w:rsidR="00540CAB" w:rsidRPr="008439F0" w:rsidRDefault="00BD3F30" w:rsidP="00F95728">
            <w:pPr>
              <w:rPr>
                <w:rFonts w:cstheme="minorHAnsi"/>
              </w:rPr>
            </w:pPr>
            <w:r>
              <w:t xml:space="preserve"> </w:t>
            </w:r>
          </w:p>
          <w:p w14:paraId="3F88E9D5" w14:textId="77777777" w:rsidR="00DA6DFA" w:rsidRDefault="00D40659" w:rsidP="00F95728">
            <w:pPr>
              <w:rPr>
                <w:b/>
              </w:rPr>
            </w:pPr>
            <w:r>
              <w:rPr>
                <w:b/>
              </w:rPr>
              <w:t>EXEMPLES DE MESSAGES SUR FACEBOOK</w:t>
            </w:r>
          </w:p>
          <w:p w14:paraId="027F6CD8" w14:textId="77777777" w:rsidR="006012A1" w:rsidRDefault="006012A1" w:rsidP="00F95728">
            <w:pPr>
              <w:rPr>
                <w:b/>
              </w:rPr>
            </w:pPr>
          </w:p>
          <w:p w14:paraId="6D7F537D" w14:textId="61E3CCB9" w:rsidR="006012A1" w:rsidRPr="008055F7" w:rsidRDefault="006012A1" w:rsidP="00F95728">
            <w:pPr>
              <w:pStyle w:val="NoSpacing"/>
            </w:pPr>
            <w:r>
              <w:t>À travers le monde, plus d’un tiers des femmes ont subi de la violence au travail, à leur domicile ou dans leur communauté. Il faut que cela cesse TOUT DE SUITE ! Rejoignez notre appel en faveur d’une convention de l’OIT p</w:t>
            </w:r>
            <w:bookmarkStart w:id="0" w:name="_GoBack"/>
            <w:bookmarkEnd w:id="0"/>
            <w:r>
              <w:t xml:space="preserve">our mettre fin à la violence sexiste dans le monde </w:t>
            </w:r>
            <w:r w:rsidR="00201477">
              <w:t xml:space="preserve">du travail. PARTAGEZ ce poste. </w:t>
            </w:r>
            <w:r w:rsidR="00503DCB">
              <w:t>#</w:t>
            </w:r>
            <w:proofErr w:type="spellStart"/>
            <w:r w:rsidR="00503DCB">
              <w:t>StopVBGauTravail</w:t>
            </w:r>
            <w:proofErr w:type="spellEnd"/>
            <w:r>
              <w:t xml:space="preserve"> #23</w:t>
            </w:r>
            <w:r w:rsidR="00A330CD">
              <w:t>Jours</w:t>
            </w:r>
          </w:p>
          <w:p w14:paraId="48B2C505" w14:textId="77777777" w:rsidR="006012A1" w:rsidRDefault="006012A1" w:rsidP="00F95728">
            <w:pPr>
              <w:pStyle w:val="NoSpacing"/>
            </w:pPr>
          </w:p>
          <w:p w14:paraId="0D3D1CDF" w14:textId="2F3B6914" w:rsidR="006012A1" w:rsidRDefault="006012A1" w:rsidP="00F95728">
            <w:pPr>
              <w:pStyle w:val="NoSpacing"/>
              <w:rPr>
                <w:bCs/>
              </w:rPr>
            </w:pPr>
            <w:r>
              <w:t>La violence sexiste reste l’une des formes les plus tolérées de violation des droits humains des travailleurs. Durant les 23 jours d’action, nous appelons les gouvernements à soutenir une loi internationale visant à éradiquer la violence sexiste et le harcèlement sur le lieu de travail.</w:t>
            </w:r>
            <w:r w:rsidR="00DF5A1B">
              <w:t xml:space="preserve"> </w:t>
            </w:r>
            <w:r>
              <w:t>Rejoignez notre appel : PARTAGEZ ce message. #</w:t>
            </w:r>
            <w:proofErr w:type="spellStart"/>
            <w:r w:rsidR="00503DCB">
              <w:t>StopVBGauTravail</w:t>
            </w:r>
            <w:proofErr w:type="spellEnd"/>
            <w:r>
              <w:t xml:space="preserve"> #23</w:t>
            </w:r>
            <w:r w:rsidR="00A330CD">
              <w:t>Jours</w:t>
            </w:r>
          </w:p>
          <w:p w14:paraId="7C89587F" w14:textId="77777777" w:rsidR="008055F7" w:rsidRPr="00B63380" w:rsidRDefault="008055F7" w:rsidP="00F95728">
            <w:pPr>
              <w:pStyle w:val="NoSpacing"/>
              <w:rPr>
                <w:bCs/>
                <w:lang w:val="fr-FR"/>
              </w:rPr>
            </w:pPr>
          </w:p>
          <w:p w14:paraId="3C14F6E6" w14:textId="1327A400" w:rsidR="008055F7" w:rsidRDefault="00C87480" w:rsidP="00F95728">
            <w:pPr>
              <w:pStyle w:val="NoSpacing"/>
            </w:pPr>
            <w:r>
              <w:t xml:space="preserve">À travers </w:t>
            </w:r>
            <w:r w:rsidR="00E81F52">
              <w:t>le monde, 818 millions de femmes ont subi des violences sexuelles ou physiques chez elles, dans leur communauté ou sur leur lieu de travail. PARTAGEZ ce message si vous reconnaissez que nous avons besoin d’un instrument international plus fort pour mettre fin à la violence s</w:t>
            </w:r>
            <w:r w:rsidR="00503DCB">
              <w:t>existe sur le lieu de travail. #</w:t>
            </w:r>
            <w:proofErr w:type="spellStart"/>
            <w:r w:rsidR="00503DCB">
              <w:t>StopVBGauTravail</w:t>
            </w:r>
            <w:proofErr w:type="spellEnd"/>
            <w:r w:rsidR="00E81F52">
              <w:t xml:space="preserve"> #23</w:t>
            </w:r>
            <w:r w:rsidR="00A330CD">
              <w:t>Jours</w:t>
            </w:r>
          </w:p>
          <w:p w14:paraId="0B50ABA7" w14:textId="77777777" w:rsidR="006012A1" w:rsidRDefault="006012A1" w:rsidP="00F95728">
            <w:pPr>
              <w:pStyle w:val="NoSpacing"/>
            </w:pPr>
          </w:p>
          <w:p w14:paraId="30D5CDD5" w14:textId="2FB30B4C" w:rsidR="00717765" w:rsidRDefault="00E81F52" w:rsidP="00F95728">
            <w:pPr>
              <w:rPr>
                <w:bCs/>
              </w:rPr>
            </w:pPr>
            <w:r>
              <w:t xml:space="preserve">Rejoignez notre appel des 23 jours d’action pour dire STOP à la violence sexiste dans le monde du travail ! Découvrez comment vous pouvez nous aider : </w:t>
            </w:r>
            <w:hyperlink r:id="rId11" w:history="1">
              <w:r w:rsidR="00503DCB" w:rsidRPr="00FB59A5">
                <w:rPr>
                  <w:rStyle w:val="Hyperlink"/>
                </w:rPr>
                <w:t>http://bit.ly/2FMOr8J</w:t>
              </w:r>
            </w:hyperlink>
            <w:r w:rsidR="00503DCB">
              <w:t xml:space="preserve"> </w:t>
            </w:r>
            <w:r>
              <w:t>#</w:t>
            </w:r>
            <w:proofErr w:type="spellStart"/>
            <w:r w:rsidR="00503DCB">
              <w:t>StopVBGauTravail</w:t>
            </w:r>
            <w:proofErr w:type="spellEnd"/>
          </w:p>
          <w:p w14:paraId="154625A5" w14:textId="77777777" w:rsidR="00E81F52" w:rsidRPr="004A22B7" w:rsidRDefault="00E81F52" w:rsidP="00F95728">
            <w:pPr>
              <w:rPr>
                <w:bCs/>
              </w:rPr>
            </w:pPr>
          </w:p>
          <w:p w14:paraId="3F1EE66F" w14:textId="77777777" w:rsidR="00E81F52" w:rsidRPr="008439F0" w:rsidRDefault="00E81F52" w:rsidP="00F95728"/>
          <w:p w14:paraId="1F7B12B5" w14:textId="52B85100" w:rsidR="00717765" w:rsidRDefault="00D40659" w:rsidP="00F95728">
            <w:pPr>
              <w:rPr>
                <w:b/>
              </w:rPr>
            </w:pPr>
            <w:r>
              <w:rPr>
                <w:b/>
              </w:rPr>
              <w:t xml:space="preserve">EXEMPLES DE MESSAGES SUR TWITTER </w:t>
            </w:r>
          </w:p>
          <w:p w14:paraId="4F897030" w14:textId="77777777" w:rsidR="008055F7" w:rsidRDefault="008055F7" w:rsidP="00F95728">
            <w:pPr>
              <w:rPr>
                <w:b/>
              </w:rPr>
            </w:pPr>
          </w:p>
          <w:p w14:paraId="66A1B162" w14:textId="482FDC4E" w:rsidR="008055F7" w:rsidRDefault="008055F7" w:rsidP="00F95728">
            <w:pPr>
              <w:rPr>
                <w:bCs/>
              </w:rPr>
            </w:pPr>
            <w:r>
              <w:t>#23</w:t>
            </w:r>
            <w:r w:rsidR="00A330CD">
              <w:t>Jours</w:t>
            </w:r>
            <w:r>
              <w:t xml:space="preserve"> -&gt; 1 appel : STOP à la violence sexi</w:t>
            </w:r>
            <w:r w:rsidR="00503DCB">
              <w:t>ste dans le monde du travail ! #</w:t>
            </w:r>
            <w:proofErr w:type="spellStart"/>
            <w:r w:rsidR="00503DCB">
              <w:t>StopVBGauTravail</w:t>
            </w:r>
            <w:proofErr w:type="spellEnd"/>
            <w:r>
              <w:t xml:space="preserve"> </w:t>
            </w:r>
          </w:p>
          <w:p w14:paraId="641EF589" w14:textId="77777777" w:rsidR="00E81F52" w:rsidRDefault="00E81F52" w:rsidP="00F95728">
            <w:pPr>
              <w:rPr>
                <w:bCs/>
              </w:rPr>
            </w:pPr>
          </w:p>
          <w:p w14:paraId="12BE690E" w14:textId="5283D7FD" w:rsidR="00E81F52" w:rsidRDefault="004C10FC" w:rsidP="00F95728">
            <w:r>
              <w:t>#23</w:t>
            </w:r>
            <w:r w:rsidR="00A330CD">
              <w:t>Jours</w:t>
            </w:r>
            <w:r>
              <w:t xml:space="preserve"> pour AGIR contre la violence sexiste dans le monde du travail ! Pour en découvrir davantage : </w:t>
            </w:r>
            <w:hyperlink r:id="rId12" w:history="1">
              <w:r w:rsidR="00503DCB" w:rsidRPr="00FB59A5">
                <w:rPr>
                  <w:rStyle w:val="Hyperlink"/>
                </w:rPr>
                <w:t>http://bit.ly/2FMOr8J</w:t>
              </w:r>
            </w:hyperlink>
            <w:r w:rsidR="00503DCB">
              <w:t xml:space="preserve"> </w:t>
            </w:r>
            <w:r>
              <w:t>#</w:t>
            </w:r>
            <w:proofErr w:type="spellStart"/>
            <w:r w:rsidR="00503DCB">
              <w:t>StopVBGauTravail</w:t>
            </w:r>
            <w:proofErr w:type="spellEnd"/>
          </w:p>
          <w:p w14:paraId="2DD10139" w14:textId="77777777" w:rsidR="004C10FC" w:rsidRDefault="004C10FC" w:rsidP="00F95728"/>
          <w:p w14:paraId="4628B7F5" w14:textId="218B59C4" w:rsidR="004C10FC" w:rsidRPr="00E63712" w:rsidRDefault="004C10FC" w:rsidP="00F95728">
            <w:pPr>
              <w:pStyle w:val="NoSpacing"/>
            </w:pPr>
            <w:r>
              <w:t>#23</w:t>
            </w:r>
            <w:r w:rsidR="00A330CD">
              <w:t>Jours</w:t>
            </w:r>
            <w:r>
              <w:rPr>
                <w:rFonts w:ascii="Calibri" w:hAnsi="Calibri"/>
                <w:color w:val="1F497D"/>
              </w:rPr>
              <w:t xml:space="preserve"> </w:t>
            </w:r>
            <w:r>
              <w:t xml:space="preserve">→ </w:t>
            </w:r>
            <w:r w:rsidR="00875940">
              <w:t xml:space="preserve">Les syndicats et ces </w:t>
            </w:r>
            <w:r w:rsidR="00875940" w:rsidRPr="00875940">
              <w:t>alliés de la société civile</w:t>
            </w:r>
            <w:r w:rsidR="00875940">
              <w:t xml:space="preserve"> </w:t>
            </w:r>
            <w:r>
              <w:t xml:space="preserve">réclament une convention </w:t>
            </w:r>
            <w:hyperlink r:id="rId13" w:history="1">
              <w:r>
                <w:rPr>
                  <w:rStyle w:val="Hyperlink"/>
                </w:rPr>
                <w:t>@ilo</w:t>
              </w:r>
            </w:hyperlink>
            <w:r>
              <w:t xml:space="preserve"> forte en vue d’éradiquer la violence sexiste dans le monde du travail </w:t>
            </w:r>
            <w:r w:rsidR="00503DCB" w:rsidRPr="00503DCB">
              <w:rPr>
                <w:rFonts w:ascii="Calibri" w:hAnsi="Calibri"/>
              </w:rPr>
              <w:t>#</w:t>
            </w:r>
            <w:proofErr w:type="spellStart"/>
            <w:r w:rsidR="00503DCB" w:rsidRPr="00503DCB">
              <w:rPr>
                <w:rFonts w:ascii="Calibri" w:hAnsi="Calibri"/>
              </w:rPr>
              <w:t>StopVBGauTravail</w:t>
            </w:r>
            <w:proofErr w:type="spellEnd"/>
            <w:r w:rsidRPr="00503DCB">
              <w:rPr>
                <w:rFonts w:ascii="Calibri" w:hAnsi="Calibri"/>
              </w:rPr>
              <w:t> </w:t>
            </w:r>
            <w:r w:rsidRPr="00503DCB">
              <w:t xml:space="preserve"> </w:t>
            </w:r>
            <w:hyperlink r:id="rId14" w:history="1">
              <w:r w:rsidR="00503DCB" w:rsidRPr="00FB59A5">
                <w:rPr>
                  <w:rStyle w:val="Hyperlink"/>
                </w:rPr>
                <w:t>http://bit.ly/2FMOr8J</w:t>
              </w:r>
            </w:hyperlink>
            <w:r w:rsidR="00503DCB">
              <w:t xml:space="preserve"> </w:t>
            </w:r>
          </w:p>
          <w:p w14:paraId="2325FA16" w14:textId="77777777" w:rsidR="004C10FC" w:rsidRPr="00B63380" w:rsidRDefault="004C10FC" w:rsidP="00F95728">
            <w:pPr>
              <w:pStyle w:val="NoSpacing"/>
              <w:rPr>
                <w:lang w:val="fr-FR"/>
              </w:rPr>
            </w:pPr>
          </w:p>
          <w:p w14:paraId="02F7EDCB" w14:textId="7528637C" w:rsidR="004C10FC" w:rsidRDefault="004C10FC" w:rsidP="00F95728">
            <w:pPr>
              <w:pStyle w:val="NoSpacing"/>
            </w:pPr>
            <w:r>
              <w:lastRenderedPageBreak/>
              <w:t xml:space="preserve">À travers le monde, plus de 1/3 des </w:t>
            </w:r>
            <w:hyperlink r:id="rId15" w:history="1">
              <w:r>
                <w:rPr>
                  <w:rStyle w:val="Hyperlink"/>
                </w:rPr>
                <w:t>#femmes</w:t>
              </w:r>
            </w:hyperlink>
            <w:r>
              <w:t xml:space="preserve"> ont été victimes de violence au travail, à leur domicile ou dans leur communauté. Au cours des #23</w:t>
            </w:r>
            <w:r w:rsidR="00A330CD">
              <w:t>Jours</w:t>
            </w:r>
            <w:r>
              <w:t xml:space="preserve">, </w:t>
            </w:r>
            <w:r w:rsidR="00B9608C">
              <w:t>l</w:t>
            </w:r>
            <w:r w:rsidR="00B9608C" w:rsidRPr="00B9608C">
              <w:t xml:space="preserve">es syndicats et ces alliés de la société civile </w:t>
            </w:r>
            <w:r>
              <w:t xml:space="preserve">réclament un instrument juridique international fort contre la violence </w:t>
            </w:r>
            <w:r w:rsidRPr="00503DCB">
              <w:t>sexiste</w:t>
            </w:r>
            <w:r w:rsidR="00503DCB" w:rsidRPr="00503DCB">
              <w:t xml:space="preserve"> </w:t>
            </w:r>
            <w:r w:rsidRPr="00503DCB">
              <w:rPr>
                <w:rFonts w:ascii="Calibri" w:hAnsi="Calibri"/>
              </w:rPr>
              <w:t>#</w:t>
            </w:r>
            <w:proofErr w:type="spellStart"/>
            <w:r w:rsidR="00503DCB" w:rsidRPr="00503DCB">
              <w:rPr>
                <w:rFonts w:ascii="Calibri" w:hAnsi="Calibri"/>
              </w:rPr>
              <w:t>StopVBGauTravail</w:t>
            </w:r>
            <w:proofErr w:type="spellEnd"/>
            <w:r w:rsidRPr="00503DCB">
              <w:rPr>
                <w:rFonts w:ascii="Calibri" w:hAnsi="Calibri"/>
              </w:rPr>
              <w:t> </w:t>
            </w:r>
            <w:r>
              <w:t xml:space="preserve">→ </w:t>
            </w:r>
            <w:hyperlink r:id="rId16" w:history="1">
              <w:r w:rsidR="00503DCB" w:rsidRPr="00FB59A5">
                <w:rPr>
                  <w:rStyle w:val="Hyperlink"/>
                </w:rPr>
                <w:t>http://bit.ly/2FMOr8J</w:t>
              </w:r>
            </w:hyperlink>
            <w:r w:rsidR="00503DCB">
              <w:t xml:space="preserve"> </w:t>
            </w:r>
          </w:p>
          <w:p w14:paraId="7C6A4961" w14:textId="77777777" w:rsidR="00ED4085" w:rsidRDefault="00ED4085" w:rsidP="00F95728">
            <w:pPr>
              <w:pStyle w:val="NoSpacing"/>
            </w:pPr>
          </w:p>
          <w:p w14:paraId="25409698" w14:textId="79B65E4C" w:rsidR="00D40659" w:rsidRDefault="00981F00" w:rsidP="00F95728">
            <w:pPr>
              <w:pStyle w:val="NoSpacing"/>
            </w:pPr>
            <w:r>
              <w:t>La #violence #sexiste reste l’une des formes les plus tolérées de violation des #</w:t>
            </w:r>
            <w:proofErr w:type="spellStart"/>
            <w:r>
              <w:t>droitshumains</w:t>
            </w:r>
            <w:proofErr w:type="spellEnd"/>
            <w:r>
              <w:t xml:space="preserve"> des travailleurs. Les syndicats réclament une convention </w:t>
            </w:r>
            <w:hyperlink r:id="rId17" w:history="1">
              <w:r>
                <w:rPr>
                  <w:rStyle w:val="Hyperlink"/>
                </w:rPr>
                <w:t>@ilo</w:t>
              </w:r>
            </w:hyperlink>
            <w:r>
              <w:t xml:space="preserve"> pour lutter contre l</w:t>
            </w:r>
            <w:r w:rsidR="00503DCB">
              <w:t xml:space="preserve">a violence sexiste au </w:t>
            </w:r>
            <w:proofErr w:type="gramStart"/>
            <w:r w:rsidR="00503DCB">
              <w:t>travail.#</w:t>
            </w:r>
            <w:proofErr w:type="spellStart"/>
            <w:proofErr w:type="gramEnd"/>
            <w:r w:rsidR="00503DCB">
              <w:t>StopVBGauTravail</w:t>
            </w:r>
            <w:proofErr w:type="spellEnd"/>
            <w:r>
              <w:t xml:space="preserve">  </w:t>
            </w:r>
            <w:hyperlink r:id="rId18" w:history="1">
              <w:r w:rsidR="00503DCB" w:rsidRPr="00FB59A5">
                <w:rPr>
                  <w:rStyle w:val="Hyperlink"/>
                </w:rPr>
                <w:t>http://bit.ly/2FMOr8J</w:t>
              </w:r>
            </w:hyperlink>
            <w:r w:rsidR="00503DCB">
              <w:t xml:space="preserve"> </w:t>
            </w:r>
          </w:p>
          <w:p w14:paraId="644C8EC1" w14:textId="77777777" w:rsidR="00503DCB" w:rsidRDefault="00503DCB" w:rsidP="00F95728">
            <w:pPr>
              <w:pStyle w:val="NoSpacing"/>
            </w:pPr>
          </w:p>
          <w:p w14:paraId="39DE1372" w14:textId="77777777" w:rsidR="00D40659" w:rsidRPr="00D40659" w:rsidRDefault="00D40659" w:rsidP="00F95728">
            <w:pPr>
              <w:rPr>
                <w:b/>
                <w:u w:val="single"/>
              </w:rPr>
            </w:pPr>
            <w:r>
              <w:rPr>
                <w:b/>
                <w:bCs/>
                <w:u w:val="single"/>
              </w:rPr>
              <w:t>Statistiques de régions et secteurs spécifiques</w:t>
            </w:r>
          </w:p>
          <w:p w14:paraId="179CC82B" w14:textId="77777777" w:rsidR="00A47A9A" w:rsidRDefault="00A47A9A" w:rsidP="00F95728">
            <w:pPr>
              <w:pStyle w:val="NoSpacing"/>
            </w:pPr>
          </w:p>
          <w:p w14:paraId="74B7E598" w14:textId="7B809AA8" w:rsidR="00981F00" w:rsidRPr="00A8157B" w:rsidRDefault="00981F00" w:rsidP="00F95728">
            <w:r>
              <w:t xml:space="preserve">Environ 50 % des #femmes de l’#UE </w:t>
            </w:r>
            <w:proofErr w:type="gramStart"/>
            <w:r>
              <w:t>ont</w:t>
            </w:r>
            <w:proofErr w:type="gramEnd"/>
            <w:r>
              <w:t xml:space="preserve"> subi des avances sexuelles non désirées, des contacts physiques ou d’autres formes de harcèlement sexuel sur le lieu de travail. #</w:t>
            </w:r>
            <w:proofErr w:type="spellStart"/>
            <w:r w:rsidR="00503DCB">
              <w:t>StopVBGauTravail</w:t>
            </w:r>
            <w:proofErr w:type="spellEnd"/>
            <w:r>
              <w:t xml:space="preserve"> #23</w:t>
            </w:r>
            <w:r w:rsidR="00A330CD">
              <w:t>Jours</w:t>
            </w:r>
            <w:r>
              <w:t xml:space="preserve"> </w:t>
            </w:r>
            <w:hyperlink r:id="rId19" w:history="1">
              <w:r w:rsidR="00503DCB" w:rsidRPr="00FB59A5">
                <w:rPr>
                  <w:rStyle w:val="Hyperlink"/>
                </w:rPr>
                <w:t>http://bit.ly/2FMOr8J</w:t>
              </w:r>
            </w:hyperlink>
            <w:r w:rsidR="00503DCB">
              <w:t xml:space="preserve"> </w:t>
            </w:r>
          </w:p>
          <w:p w14:paraId="4DEFFF77" w14:textId="77777777" w:rsidR="00A47A9A" w:rsidRPr="004C10FC" w:rsidRDefault="00A47A9A" w:rsidP="00F95728">
            <w:pPr>
              <w:pStyle w:val="NoSpacing"/>
            </w:pPr>
          </w:p>
          <w:p w14:paraId="0B284CD4" w14:textId="4F2B0929" w:rsidR="00981F00" w:rsidRDefault="00BF6076" w:rsidP="00F95728">
            <w:r>
              <w:t>#23</w:t>
            </w:r>
            <w:r w:rsidR="00A330CD">
              <w:t>Jours</w:t>
            </w:r>
            <w:r>
              <w:t>, les faits → Plus de 61 % des #femmes employées dans le secteur des services ont été victimes de harcèlement sexuel. #</w:t>
            </w:r>
            <w:proofErr w:type="spellStart"/>
            <w:r w:rsidR="00503DCB">
              <w:t>StopVBGauTravail</w:t>
            </w:r>
            <w:proofErr w:type="spellEnd"/>
            <w:r>
              <w:t xml:space="preserve">  </w:t>
            </w:r>
            <w:hyperlink r:id="rId20" w:history="1">
              <w:r w:rsidR="00503DCB" w:rsidRPr="00FB59A5">
                <w:rPr>
                  <w:rStyle w:val="Hyperlink"/>
                </w:rPr>
                <w:t>http://bit.ly/2FMOr8J</w:t>
              </w:r>
            </w:hyperlink>
            <w:r w:rsidR="00503DCB">
              <w:t xml:space="preserve"> </w:t>
            </w:r>
          </w:p>
          <w:p w14:paraId="24181744" w14:textId="77777777" w:rsidR="00D40659" w:rsidRDefault="00D40659" w:rsidP="00F95728"/>
          <w:p w14:paraId="4B4152A9" w14:textId="2A3C27C3" w:rsidR="00D40659" w:rsidRPr="00A8157B" w:rsidRDefault="00BF6076" w:rsidP="00F95728">
            <w:r>
              <w:t>#23</w:t>
            </w:r>
            <w:r w:rsidR="00A330CD">
              <w:t>Jours</w:t>
            </w:r>
            <w:r>
              <w:t>, les faits → Les femmes qui travaillent comme #</w:t>
            </w:r>
            <w:proofErr w:type="spellStart"/>
            <w:r>
              <w:t>travailleusesdomestiques</w:t>
            </w:r>
            <w:proofErr w:type="spellEnd"/>
            <w:r>
              <w:t xml:space="preserve"> dans des foyers privés sont souvent exposées à des risques d’abus et de harcèlement psychologique, physique et sexuel. #</w:t>
            </w:r>
            <w:proofErr w:type="spellStart"/>
            <w:r w:rsidR="00503DCB">
              <w:t>StopVBGauTravail</w:t>
            </w:r>
            <w:proofErr w:type="spellEnd"/>
            <w:r>
              <w:t xml:space="preserve">  </w:t>
            </w:r>
            <w:hyperlink r:id="rId21" w:history="1">
              <w:r w:rsidR="00503DCB" w:rsidRPr="00FB59A5">
                <w:rPr>
                  <w:rStyle w:val="Hyperlink"/>
                </w:rPr>
                <w:t>http://bit.ly/2FMOr8J</w:t>
              </w:r>
            </w:hyperlink>
            <w:r w:rsidR="00503DCB">
              <w:t xml:space="preserve"> </w:t>
            </w:r>
          </w:p>
          <w:p w14:paraId="240CF7C3" w14:textId="77777777" w:rsidR="00D40659" w:rsidRPr="00A8157B" w:rsidRDefault="00D40659" w:rsidP="00F95728"/>
          <w:p w14:paraId="77AAA6AB" w14:textId="77777777" w:rsidR="00503DCB" w:rsidRDefault="00BF6076" w:rsidP="00F95728">
            <w:r>
              <w:t>#23</w:t>
            </w:r>
            <w:r w:rsidR="00A330CD">
              <w:t>Jours</w:t>
            </w:r>
            <w:r>
              <w:t>, les faits → 65 % des femmes travaillant dans les #médias ont subi des intimidations, des menaces ou des mauvais traitements dans le cadre de leur travail #</w:t>
            </w:r>
            <w:proofErr w:type="spellStart"/>
            <w:r w:rsidR="00503DCB">
              <w:t>StopVBGauTravail</w:t>
            </w:r>
            <w:proofErr w:type="spellEnd"/>
            <w:r>
              <w:t xml:space="preserve">  </w:t>
            </w:r>
          </w:p>
          <w:p w14:paraId="5C3ADC37" w14:textId="6954FB0E" w:rsidR="00BF6076" w:rsidRDefault="00F35C69" w:rsidP="00F95728">
            <w:hyperlink r:id="rId22" w:history="1">
              <w:r w:rsidR="00503DCB" w:rsidRPr="00FB59A5">
                <w:rPr>
                  <w:rStyle w:val="Hyperlink"/>
                </w:rPr>
                <w:t>http://bit.ly/2FMOr8J</w:t>
              </w:r>
            </w:hyperlink>
            <w:r w:rsidR="00503DCB">
              <w:t xml:space="preserve"> </w:t>
            </w:r>
          </w:p>
          <w:p w14:paraId="7C30449D" w14:textId="77777777" w:rsidR="00503DCB" w:rsidRDefault="00503DCB" w:rsidP="00F95728"/>
          <w:p w14:paraId="591F2131" w14:textId="4D66CE51" w:rsidR="00D40659" w:rsidRDefault="00BF6076" w:rsidP="00F95728">
            <w:r>
              <w:t>#23</w:t>
            </w:r>
            <w:r w:rsidR="00A330CD">
              <w:t>Jours</w:t>
            </w:r>
            <w:r>
              <w:t>, les faits → 60 % des femmes travaillant comme #serveuses, #baristas et #barmaids au Danemark, en Finlande, en Islande, en Norvège et en Suède ont été victimes de harcèlement sexuel. #</w:t>
            </w:r>
            <w:proofErr w:type="spellStart"/>
            <w:r w:rsidR="00503DCB">
              <w:t>StopVBGauTravail</w:t>
            </w:r>
            <w:proofErr w:type="spellEnd"/>
            <w:r>
              <w:t xml:space="preserve">  </w:t>
            </w:r>
            <w:hyperlink r:id="rId23" w:history="1">
              <w:r w:rsidR="00503DCB" w:rsidRPr="00FB59A5">
                <w:rPr>
                  <w:rStyle w:val="Hyperlink"/>
                </w:rPr>
                <w:t>http://bit.ly/2FMOr8J</w:t>
              </w:r>
            </w:hyperlink>
            <w:r w:rsidR="00503DCB">
              <w:t xml:space="preserve"> </w:t>
            </w:r>
          </w:p>
          <w:p w14:paraId="1A492E45" w14:textId="77777777" w:rsidR="00D40659" w:rsidRDefault="00D40659" w:rsidP="00F95728"/>
          <w:p w14:paraId="0480BBE7" w14:textId="599937D6" w:rsidR="00D40659" w:rsidRDefault="00BF6076" w:rsidP="00F95728">
            <w:r>
              <w:t>#Bangladesh : Plus de 60 % des travailleuses du textile ont subi des intimidations ou des menaces de violence au travail. #23</w:t>
            </w:r>
            <w:r w:rsidR="00A330CD">
              <w:t>Jours</w:t>
            </w:r>
            <w:r>
              <w:t xml:space="preserve"> #</w:t>
            </w:r>
            <w:proofErr w:type="spellStart"/>
            <w:r w:rsidR="00503DCB">
              <w:t>StopVBGauTravail</w:t>
            </w:r>
            <w:proofErr w:type="spellEnd"/>
            <w:r>
              <w:t xml:space="preserve"> </w:t>
            </w:r>
            <w:hyperlink r:id="rId24" w:history="1">
              <w:r w:rsidR="00503DCB" w:rsidRPr="00FB59A5">
                <w:rPr>
                  <w:rStyle w:val="Hyperlink"/>
                </w:rPr>
                <w:t>http://bit.ly/2FMOr8J</w:t>
              </w:r>
            </w:hyperlink>
            <w:r w:rsidR="00503DCB">
              <w:t xml:space="preserve"> </w:t>
            </w:r>
          </w:p>
          <w:p w14:paraId="59B52E2F" w14:textId="77777777" w:rsidR="00D40659" w:rsidRDefault="00D40659" w:rsidP="00F95728"/>
          <w:p w14:paraId="16B9B3CB" w14:textId="0BA97689" w:rsidR="00D40659" w:rsidRDefault="00BF6076" w:rsidP="00F95728">
            <w:r>
              <w:t>#Hongkong : Environ 60 % des employées du #</w:t>
            </w:r>
            <w:proofErr w:type="spellStart"/>
            <w:r>
              <w:t>secteurdesservices</w:t>
            </w:r>
            <w:proofErr w:type="spellEnd"/>
            <w:r>
              <w:t xml:space="preserve"> ont été victimes de harcèlement sexuel au travail. #23</w:t>
            </w:r>
            <w:r w:rsidR="00A330CD">
              <w:t>Jours</w:t>
            </w:r>
            <w:r>
              <w:t xml:space="preserve"> #</w:t>
            </w:r>
            <w:proofErr w:type="spellStart"/>
            <w:r w:rsidR="00503DCB">
              <w:t>StopVBGauTravail</w:t>
            </w:r>
            <w:proofErr w:type="spellEnd"/>
            <w:r>
              <w:t xml:space="preserve"> </w:t>
            </w:r>
            <w:hyperlink r:id="rId25" w:history="1">
              <w:r w:rsidR="00503DCB" w:rsidRPr="00FB59A5">
                <w:rPr>
                  <w:rStyle w:val="Hyperlink"/>
                </w:rPr>
                <w:t>http://bit.ly/2FMOr8J</w:t>
              </w:r>
            </w:hyperlink>
            <w:r w:rsidR="00503DCB">
              <w:t xml:space="preserve"> </w:t>
            </w:r>
          </w:p>
          <w:p w14:paraId="6D3329BE" w14:textId="77777777" w:rsidR="00BA64A9" w:rsidRDefault="00BA64A9" w:rsidP="00F95728"/>
          <w:p w14:paraId="5ED5444D" w14:textId="28631C53" w:rsidR="00BA64A9" w:rsidRDefault="00BF6076" w:rsidP="00F95728">
            <w:r>
              <w:t>#Indonésie : 85 % des travailleuses ont déclaré s’inquiéter du harcèlement sexuel. #23</w:t>
            </w:r>
            <w:r w:rsidR="00A330CD">
              <w:t>Jours</w:t>
            </w:r>
            <w:r>
              <w:t xml:space="preserve"> #</w:t>
            </w:r>
            <w:proofErr w:type="spellStart"/>
            <w:r w:rsidR="00503DCB">
              <w:t>StopVBGauTravail</w:t>
            </w:r>
            <w:proofErr w:type="spellEnd"/>
            <w:r>
              <w:t xml:space="preserve"> </w:t>
            </w:r>
            <w:hyperlink r:id="rId26" w:history="1">
              <w:r w:rsidR="00503DCB" w:rsidRPr="00FB59A5">
                <w:rPr>
                  <w:rStyle w:val="Hyperlink"/>
                </w:rPr>
                <w:t>http://bit.ly/2FMOr8J</w:t>
              </w:r>
            </w:hyperlink>
            <w:r w:rsidR="00503DCB">
              <w:t xml:space="preserve"> </w:t>
            </w:r>
          </w:p>
          <w:p w14:paraId="36AA1591" w14:textId="77777777" w:rsidR="00BA64A9" w:rsidRDefault="00BA64A9" w:rsidP="00F95728"/>
          <w:p w14:paraId="360A1C1D" w14:textId="49D9E36C" w:rsidR="00BA64A9" w:rsidRDefault="00BF6076" w:rsidP="00F95728">
            <w:r>
              <w:t>#Mexique : 15 millions de femmes employées dans l’économie formelle subissent un certain type de harcèlement sexuel #23</w:t>
            </w:r>
            <w:r w:rsidR="00A330CD">
              <w:t>Jours</w:t>
            </w:r>
            <w:r>
              <w:t xml:space="preserve"> #</w:t>
            </w:r>
            <w:proofErr w:type="spellStart"/>
            <w:r w:rsidR="00503DCB">
              <w:t>StopVBGauTravail</w:t>
            </w:r>
            <w:proofErr w:type="spellEnd"/>
            <w:r>
              <w:t xml:space="preserve">  </w:t>
            </w:r>
            <w:hyperlink r:id="rId27" w:history="1">
              <w:r w:rsidR="00503DCB" w:rsidRPr="00FB59A5">
                <w:rPr>
                  <w:rStyle w:val="Hyperlink"/>
                </w:rPr>
                <w:t>http://bit.ly/2FMOr8J</w:t>
              </w:r>
            </w:hyperlink>
            <w:r w:rsidR="00503DCB">
              <w:t xml:space="preserve"> </w:t>
            </w:r>
          </w:p>
          <w:p w14:paraId="3CE56678" w14:textId="77777777" w:rsidR="00BA64A9" w:rsidRPr="00BA64A9" w:rsidRDefault="00BA64A9" w:rsidP="00F95728">
            <w:pPr>
              <w:rPr>
                <w:color w:val="1F497D"/>
              </w:rPr>
            </w:pPr>
          </w:p>
          <w:p w14:paraId="4798CC94" w14:textId="6F731CF2" w:rsidR="00BA64A9" w:rsidRDefault="00BF6076" w:rsidP="00F95728">
            <w:r>
              <w:t>#Équateur : Entre 55 % et 70 % des travailleurs du secteur floricole ont subi une forme de harcèlement sexuel. #23</w:t>
            </w:r>
            <w:r w:rsidR="00A330CD">
              <w:t>Jours</w:t>
            </w:r>
            <w:r>
              <w:t xml:space="preserve"> #</w:t>
            </w:r>
            <w:proofErr w:type="spellStart"/>
            <w:r w:rsidR="00503DCB">
              <w:t>StopVBGauTravail</w:t>
            </w:r>
            <w:proofErr w:type="spellEnd"/>
            <w:r>
              <w:t xml:space="preserve"> </w:t>
            </w:r>
            <w:hyperlink r:id="rId28" w:history="1">
              <w:r w:rsidR="00503DCB" w:rsidRPr="00FB59A5">
                <w:rPr>
                  <w:rStyle w:val="Hyperlink"/>
                </w:rPr>
                <w:t>http://bit.ly/2FMOr8J</w:t>
              </w:r>
            </w:hyperlink>
            <w:r w:rsidR="00503DCB">
              <w:t xml:space="preserve"> </w:t>
            </w:r>
          </w:p>
          <w:p w14:paraId="4BED3271" w14:textId="77777777" w:rsidR="00BA64A9" w:rsidRDefault="00BA64A9" w:rsidP="00F95728"/>
          <w:p w14:paraId="65B4E95F" w14:textId="57E5D3EE" w:rsidR="00BA64A9" w:rsidRDefault="004A22B7" w:rsidP="00F95728">
            <w:r>
              <w:t>#États-Unis : 90 % des #serveuses ont subi du harcèlement sexuel au travail. #23</w:t>
            </w:r>
            <w:r w:rsidR="00A330CD">
              <w:t>Jours</w:t>
            </w:r>
            <w:r w:rsidR="00503DCB">
              <w:t xml:space="preserve"> #</w:t>
            </w:r>
            <w:proofErr w:type="spellStart"/>
            <w:r w:rsidR="00503DCB">
              <w:t>StopVBGauTravail</w:t>
            </w:r>
            <w:proofErr w:type="spellEnd"/>
            <w:r>
              <w:t xml:space="preserve"> </w:t>
            </w:r>
            <w:hyperlink r:id="rId29" w:history="1">
              <w:r w:rsidR="00503DCB" w:rsidRPr="00FB59A5">
                <w:rPr>
                  <w:rStyle w:val="Hyperlink"/>
                </w:rPr>
                <w:t>http://bit.ly/2FMOr8J</w:t>
              </w:r>
            </w:hyperlink>
            <w:r w:rsidR="00503DCB">
              <w:t xml:space="preserve"> </w:t>
            </w:r>
          </w:p>
          <w:p w14:paraId="6869D6EC" w14:textId="77777777" w:rsidR="00BA64A9" w:rsidRDefault="00BA64A9" w:rsidP="00F95728"/>
          <w:p w14:paraId="3F670DC7" w14:textId="16E54ADE" w:rsidR="00BA64A9" w:rsidRDefault="004A22B7" w:rsidP="00F95728">
            <w:r>
              <w:lastRenderedPageBreak/>
              <w:t>#Ouganda : 90 % des femmes ont subi du harcèlement sexuel au travail de leurs supérieurs masculins. #23</w:t>
            </w:r>
            <w:r w:rsidR="00A330CD">
              <w:t>Jours</w:t>
            </w:r>
            <w:r>
              <w:t xml:space="preserve"> #</w:t>
            </w:r>
            <w:proofErr w:type="spellStart"/>
            <w:r w:rsidR="00503DCB">
              <w:t>StopVBGauTravail</w:t>
            </w:r>
            <w:proofErr w:type="spellEnd"/>
            <w:r>
              <w:t xml:space="preserve"> </w:t>
            </w:r>
            <w:hyperlink r:id="rId30" w:history="1">
              <w:r w:rsidR="00503DCB" w:rsidRPr="00FB59A5">
                <w:rPr>
                  <w:rStyle w:val="Hyperlink"/>
                </w:rPr>
                <w:t>http://bit.ly/2FMOr8J</w:t>
              </w:r>
            </w:hyperlink>
            <w:r w:rsidR="00503DCB">
              <w:t xml:space="preserve"> </w:t>
            </w:r>
          </w:p>
          <w:p w14:paraId="6F88504D" w14:textId="77777777" w:rsidR="00BA64A9" w:rsidRDefault="00BA64A9" w:rsidP="00F95728"/>
          <w:p w14:paraId="41F5AD06" w14:textId="75343EE1" w:rsidR="00717765" w:rsidRPr="00201477" w:rsidRDefault="004A22B7" w:rsidP="00F95728">
            <w:r>
              <w:t>#Kenya : Plus de 90 % des travailleurs de la culture et du traitement du #thé ont subi ou assisté à des abus sexuels sur leur lieu de travail.</w:t>
            </w:r>
            <w:r>
              <w:rPr>
                <w:color w:val="1F497D"/>
              </w:rPr>
              <w:t xml:space="preserve"> </w:t>
            </w:r>
            <w:r>
              <w:t>#23</w:t>
            </w:r>
            <w:r w:rsidR="00A330CD">
              <w:t>Jours</w:t>
            </w:r>
            <w:r>
              <w:t xml:space="preserve"> #</w:t>
            </w:r>
            <w:proofErr w:type="spellStart"/>
            <w:r w:rsidR="00503DCB">
              <w:t>StopVBGauTravail</w:t>
            </w:r>
            <w:proofErr w:type="spellEnd"/>
            <w:r>
              <w:t xml:space="preserve"> </w:t>
            </w:r>
            <w:hyperlink r:id="rId31" w:history="1">
              <w:r w:rsidR="00B60358" w:rsidRPr="00FB59A5">
                <w:rPr>
                  <w:rStyle w:val="Hyperlink"/>
                </w:rPr>
                <w:t>http://bit.ly/2FMOr8J</w:t>
              </w:r>
            </w:hyperlink>
            <w:r w:rsidR="00B60358">
              <w:t xml:space="preserve"> </w:t>
            </w:r>
          </w:p>
        </w:tc>
      </w:tr>
    </w:tbl>
    <w:p w14:paraId="0AA581F4" w14:textId="77777777" w:rsidR="00DA6DFA" w:rsidRPr="00A330CD" w:rsidRDefault="00DA6DFA" w:rsidP="00717765">
      <w:pPr>
        <w:rPr>
          <w:b/>
          <w:bCs/>
          <w:color w:val="C00000"/>
          <w:sz w:val="28"/>
          <w:szCs w:val="28"/>
          <w:lang w:val="fr-FR"/>
        </w:rPr>
      </w:pPr>
    </w:p>
    <w:sectPr w:rsidR="00DA6DFA" w:rsidRPr="00A330CD" w:rsidSect="00535ED4">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E7F8" w14:textId="77777777" w:rsidR="00DF5A1B" w:rsidRDefault="00DF5A1B" w:rsidP="00DF5A1B">
      <w:pPr>
        <w:spacing w:after="0" w:line="240" w:lineRule="auto"/>
      </w:pPr>
      <w:r>
        <w:separator/>
      </w:r>
    </w:p>
  </w:endnote>
  <w:endnote w:type="continuationSeparator" w:id="0">
    <w:p w14:paraId="766514A5" w14:textId="77777777" w:rsidR="00DF5A1B" w:rsidRDefault="00DF5A1B" w:rsidP="00DF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w:panose1 w:val="02020400000000000000"/>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0145" w14:textId="77777777" w:rsidR="00DF5A1B" w:rsidRDefault="00DF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9A13" w14:textId="77777777" w:rsidR="00DF5A1B" w:rsidRDefault="00DF5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57E2" w14:textId="77777777" w:rsidR="00DF5A1B" w:rsidRDefault="00DF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5CAD" w14:textId="77777777" w:rsidR="00DF5A1B" w:rsidRDefault="00DF5A1B" w:rsidP="00DF5A1B">
      <w:pPr>
        <w:spacing w:after="0" w:line="240" w:lineRule="auto"/>
      </w:pPr>
      <w:r>
        <w:separator/>
      </w:r>
    </w:p>
  </w:footnote>
  <w:footnote w:type="continuationSeparator" w:id="0">
    <w:p w14:paraId="1EAFA099" w14:textId="77777777" w:rsidR="00DF5A1B" w:rsidRDefault="00DF5A1B" w:rsidP="00DF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027D" w14:textId="77777777" w:rsidR="00DF5A1B" w:rsidRDefault="00DF5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B325" w14:textId="77777777" w:rsidR="00DF5A1B" w:rsidRDefault="00DF5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5B4F" w14:textId="77777777" w:rsidR="00DF5A1B" w:rsidRDefault="00DF5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A7737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183pt" o:bullet="t">
        <v:imagedata r:id="rId1" o:title="Button_EN_round (2)"/>
      </v:shape>
    </w:pict>
  </w:numPicBullet>
  <w:abstractNum w:abstractNumId="0" w15:restartNumberingAfterBreak="0">
    <w:nsid w:val="01A41989"/>
    <w:multiLevelType w:val="hybridMultilevel"/>
    <w:tmpl w:val="B4F22634"/>
    <w:lvl w:ilvl="0" w:tplc="75ACE6FA">
      <w:start w:val="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63B3"/>
    <w:multiLevelType w:val="hybridMultilevel"/>
    <w:tmpl w:val="8D30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862AA1"/>
    <w:multiLevelType w:val="hybridMultilevel"/>
    <w:tmpl w:val="C5CC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4B5AE9"/>
    <w:multiLevelType w:val="hybridMultilevel"/>
    <w:tmpl w:val="E96A3D42"/>
    <w:lvl w:ilvl="0" w:tplc="263EA2B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627A3"/>
    <w:multiLevelType w:val="hybridMultilevel"/>
    <w:tmpl w:val="97B8149A"/>
    <w:lvl w:ilvl="0" w:tplc="2028258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F1DAE"/>
    <w:multiLevelType w:val="hybridMultilevel"/>
    <w:tmpl w:val="94947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450667"/>
    <w:multiLevelType w:val="hybridMultilevel"/>
    <w:tmpl w:val="B958F0B4"/>
    <w:lvl w:ilvl="0" w:tplc="DBA6F18A">
      <w:start w:val="1"/>
      <w:numFmt w:val="bullet"/>
      <w:lvlText w:val=""/>
      <w:lvlPicBulletId w:val="0"/>
      <w:lvlJc w:val="left"/>
      <w:pPr>
        <w:ind w:left="720" w:hanging="360"/>
      </w:pPr>
      <w:rPr>
        <w:rFonts w:ascii="Symbol" w:hAnsi="Symbol"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67400"/>
    <w:multiLevelType w:val="hybridMultilevel"/>
    <w:tmpl w:val="743A6982"/>
    <w:lvl w:ilvl="0" w:tplc="7F8C7FC6">
      <w:start w:val="14"/>
      <w:numFmt w:val="bullet"/>
      <w:lvlText w:val=""/>
      <w:lvlJc w:val="left"/>
      <w:pPr>
        <w:ind w:left="720" w:hanging="360"/>
      </w:pPr>
      <w:rPr>
        <w:rFonts w:ascii="Wingdings" w:eastAsiaTheme="minorHAnsi" w:hAnsi="Wingdings" w:cstheme="minorHAns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6665B"/>
    <w:multiLevelType w:val="hybridMultilevel"/>
    <w:tmpl w:val="1AAA2C34"/>
    <w:lvl w:ilvl="0" w:tplc="2028258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E30BB"/>
    <w:multiLevelType w:val="hybridMultilevel"/>
    <w:tmpl w:val="200AA86E"/>
    <w:lvl w:ilvl="0" w:tplc="7EB2F810">
      <w:start w:val="1"/>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9D1F52"/>
    <w:multiLevelType w:val="hybridMultilevel"/>
    <w:tmpl w:val="989E7A24"/>
    <w:lvl w:ilvl="0" w:tplc="ECC6F3F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BD0FF7"/>
    <w:multiLevelType w:val="hybridMultilevel"/>
    <w:tmpl w:val="EACC1C96"/>
    <w:lvl w:ilvl="0" w:tplc="2E1EB298">
      <w:start w:val="1"/>
      <w:numFmt w:val="bullet"/>
      <w:lvlText w:val=""/>
      <w:lvlJc w:val="left"/>
      <w:pPr>
        <w:ind w:left="720" w:hanging="360"/>
      </w:pPr>
      <w:rPr>
        <w:rFonts w:ascii="Wingdings" w:eastAsiaTheme="minorHAnsi" w:hAnsi="Wingdings" w:cstheme="minorHAns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835F7"/>
    <w:multiLevelType w:val="hybridMultilevel"/>
    <w:tmpl w:val="2B76B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0"/>
  </w:num>
  <w:num w:numId="5">
    <w:abstractNumId w:val="12"/>
  </w:num>
  <w:num w:numId="6">
    <w:abstractNumId w:val="5"/>
  </w:num>
  <w:num w:numId="7">
    <w:abstractNumId w:val="1"/>
  </w:num>
  <w:num w:numId="8">
    <w:abstractNumId w:val="3"/>
  </w:num>
  <w:num w:numId="9">
    <w:abstractNumId w:val="9"/>
  </w:num>
  <w:num w:numId="10">
    <w:abstractNumId w:val="7"/>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D5"/>
    <w:rsid w:val="00027741"/>
    <w:rsid w:val="000917CC"/>
    <w:rsid w:val="001077AB"/>
    <w:rsid w:val="001331B0"/>
    <w:rsid w:val="0019653D"/>
    <w:rsid w:val="001B56B6"/>
    <w:rsid w:val="00201477"/>
    <w:rsid w:val="002053D1"/>
    <w:rsid w:val="00206745"/>
    <w:rsid w:val="00206C61"/>
    <w:rsid w:val="00262088"/>
    <w:rsid w:val="00271087"/>
    <w:rsid w:val="00272C7C"/>
    <w:rsid w:val="00283265"/>
    <w:rsid w:val="002A64EB"/>
    <w:rsid w:val="002D36C9"/>
    <w:rsid w:val="002F34ED"/>
    <w:rsid w:val="00326805"/>
    <w:rsid w:val="00327EB1"/>
    <w:rsid w:val="00334650"/>
    <w:rsid w:val="003A4AB6"/>
    <w:rsid w:val="003B01B8"/>
    <w:rsid w:val="004018B9"/>
    <w:rsid w:val="004150FB"/>
    <w:rsid w:val="004373E6"/>
    <w:rsid w:val="00442019"/>
    <w:rsid w:val="00460469"/>
    <w:rsid w:val="004A22B7"/>
    <w:rsid w:val="004C10FC"/>
    <w:rsid w:val="00503DCB"/>
    <w:rsid w:val="00535ED4"/>
    <w:rsid w:val="00540CAB"/>
    <w:rsid w:val="00566ED1"/>
    <w:rsid w:val="0058101C"/>
    <w:rsid w:val="005C51A0"/>
    <w:rsid w:val="005D7B44"/>
    <w:rsid w:val="006012A1"/>
    <w:rsid w:val="006103B6"/>
    <w:rsid w:val="00645337"/>
    <w:rsid w:val="0065384B"/>
    <w:rsid w:val="00671317"/>
    <w:rsid w:val="00682F17"/>
    <w:rsid w:val="006A6D47"/>
    <w:rsid w:val="0070006B"/>
    <w:rsid w:val="007068D5"/>
    <w:rsid w:val="007149CE"/>
    <w:rsid w:val="00717765"/>
    <w:rsid w:val="00722F37"/>
    <w:rsid w:val="00786BC0"/>
    <w:rsid w:val="007B2B58"/>
    <w:rsid w:val="007C4E03"/>
    <w:rsid w:val="007D08CD"/>
    <w:rsid w:val="008055F7"/>
    <w:rsid w:val="008439F0"/>
    <w:rsid w:val="00861558"/>
    <w:rsid w:val="00875940"/>
    <w:rsid w:val="008C5802"/>
    <w:rsid w:val="00981F00"/>
    <w:rsid w:val="009B61C8"/>
    <w:rsid w:val="00A22801"/>
    <w:rsid w:val="00A330CD"/>
    <w:rsid w:val="00A47A9A"/>
    <w:rsid w:val="00A60E8F"/>
    <w:rsid w:val="00A66CA5"/>
    <w:rsid w:val="00A84C24"/>
    <w:rsid w:val="00AA1789"/>
    <w:rsid w:val="00AA38D6"/>
    <w:rsid w:val="00AB302C"/>
    <w:rsid w:val="00AE3125"/>
    <w:rsid w:val="00B03C28"/>
    <w:rsid w:val="00B21C35"/>
    <w:rsid w:val="00B30F0C"/>
    <w:rsid w:val="00B60358"/>
    <w:rsid w:val="00B63380"/>
    <w:rsid w:val="00B9608C"/>
    <w:rsid w:val="00BA64A9"/>
    <w:rsid w:val="00BD3F30"/>
    <w:rsid w:val="00BF03A1"/>
    <w:rsid w:val="00BF6076"/>
    <w:rsid w:val="00C121C6"/>
    <w:rsid w:val="00C34423"/>
    <w:rsid w:val="00C37FB6"/>
    <w:rsid w:val="00C816AD"/>
    <w:rsid w:val="00C87480"/>
    <w:rsid w:val="00CA0995"/>
    <w:rsid w:val="00CC3A53"/>
    <w:rsid w:val="00D05C57"/>
    <w:rsid w:val="00D40659"/>
    <w:rsid w:val="00D60A95"/>
    <w:rsid w:val="00D901B4"/>
    <w:rsid w:val="00D97D8B"/>
    <w:rsid w:val="00DA5DCD"/>
    <w:rsid w:val="00DA6DFA"/>
    <w:rsid w:val="00DC0409"/>
    <w:rsid w:val="00DE7CD8"/>
    <w:rsid w:val="00DF5A1B"/>
    <w:rsid w:val="00E81F52"/>
    <w:rsid w:val="00EC5673"/>
    <w:rsid w:val="00ED4085"/>
    <w:rsid w:val="00F024C0"/>
    <w:rsid w:val="00F33AAA"/>
    <w:rsid w:val="00F35C69"/>
    <w:rsid w:val="00F7734E"/>
    <w:rsid w:val="00F92D89"/>
    <w:rsid w:val="00F95728"/>
    <w:rsid w:val="00FC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39B60"/>
  <w15:chartTrackingRefBased/>
  <w15:docId w15:val="{6F273940-3A70-4F03-A3EA-90A2240D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8D5"/>
    <w:pPr>
      <w:ind w:left="720"/>
      <w:contextualSpacing/>
    </w:pPr>
  </w:style>
  <w:style w:type="character" w:styleId="Hyperlink">
    <w:name w:val="Hyperlink"/>
    <w:basedOn w:val="DefaultParagraphFont"/>
    <w:uiPriority w:val="99"/>
    <w:unhideWhenUsed/>
    <w:rsid w:val="007068D5"/>
    <w:rPr>
      <w:color w:val="0000FF"/>
      <w:u w:val="single"/>
    </w:rPr>
  </w:style>
  <w:style w:type="character" w:styleId="CommentReference">
    <w:name w:val="annotation reference"/>
    <w:basedOn w:val="DefaultParagraphFont"/>
    <w:uiPriority w:val="99"/>
    <w:semiHidden/>
    <w:unhideWhenUsed/>
    <w:rsid w:val="00540CAB"/>
    <w:rPr>
      <w:sz w:val="16"/>
      <w:szCs w:val="16"/>
    </w:rPr>
  </w:style>
  <w:style w:type="paragraph" w:styleId="CommentText">
    <w:name w:val="annotation text"/>
    <w:basedOn w:val="Normal"/>
    <w:link w:val="CommentTextChar"/>
    <w:uiPriority w:val="99"/>
    <w:semiHidden/>
    <w:unhideWhenUsed/>
    <w:rsid w:val="00540CAB"/>
    <w:pPr>
      <w:spacing w:line="240" w:lineRule="auto"/>
    </w:pPr>
    <w:rPr>
      <w:sz w:val="20"/>
      <w:szCs w:val="20"/>
    </w:rPr>
  </w:style>
  <w:style w:type="character" w:customStyle="1" w:styleId="CommentTextChar">
    <w:name w:val="Comment Text Char"/>
    <w:basedOn w:val="DefaultParagraphFont"/>
    <w:link w:val="CommentText"/>
    <w:uiPriority w:val="99"/>
    <w:semiHidden/>
    <w:rsid w:val="00540CAB"/>
    <w:rPr>
      <w:sz w:val="20"/>
      <w:szCs w:val="20"/>
    </w:rPr>
  </w:style>
  <w:style w:type="paragraph" w:styleId="CommentSubject">
    <w:name w:val="annotation subject"/>
    <w:basedOn w:val="CommentText"/>
    <w:next w:val="CommentText"/>
    <w:link w:val="CommentSubjectChar"/>
    <w:uiPriority w:val="99"/>
    <w:semiHidden/>
    <w:unhideWhenUsed/>
    <w:rsid w:val="00540CAB"/>
    <w:rPr>
      <w:b/>
      <w:bCs/>
    </w:rPr>
  </w:style>
  <w:style w:type="character" w:customStyle="1" w:styleId="CommentSubjectChar">
    <w:name w:val="Comment Subject Char"/>
    <w:basedOn w:val="CommentTextChar"/>
    <w:link w:val="CommentSubject"/>
    <w:uiPriority w:val="99"/>
    <w:semiHidden/>
    <w:rsid w:val="00540CAB"/>
    <w:rPr>
      <w:b/>
      <w:bCs/>
      <w:sz w:val="20"/>
      <w:szCs w:val="20"/>
    </w:rPr>
  </w:style>
  <w:style w:type="paragraph" w:styleId="BalloonText">
    <w:name w:val="Balloon Text"/>
    <w:basedOn w:val="Normal"/>
    <w:link w:val="BalloonTextChar"/>
    <w:uiPriority w:val="99"/>
    <w:semiHidden/>
    <w:unhideWhenUsed/>
    <w:rsid w:val="00540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AB"/>
    <w:rPr>
      <w:rFonts w:ascii="Segoe UI" w:hAnsi="Segoe UI" w:cs="Segoe UI"/>
      <w:sz w:val="18"/>
      <w:szCs w:val="18"/>
    </w:rPr>
  </w:style>
  <w:style w:type="character" w:styleId="FollowedHyperlink">
    <w:name w:val="FollowedHyperlink"/>
    <w:basedOn w:val="DefaultParagraphFont"/>
    <w:uiPriority w:val="99"/>
    <w:semiHidden/>
    <w:unhideWhenUsed/>
    <w:rsid w:val="00A84C24"/>
    <w:rPr>
      <w:color w:val="954F72" w:themeColor="followedHyperlink"/>
      <w:u w:val="single"/>
    </w:rPr>
  </w:style>
  <w:style w:type="paragraph" w:styleId="Revision">
    <w:name w:val="Revision"/>
    <w:hidden/>
    <w:uiPriority w:val="99"/>
    <w:semiHidden/>
    <w:rsid w:val="00AA1789"/>
    <w:pPr>
      <w:spacing w:after="0" w:line="240" w:lineRule="auto"/>
    </w:pPr>
  </w:style>
  <w:style w:type="paragraph" w:styleId="NoSpacing">
    <w:name w:val="No Spacing"/>
    <w:uiPriority w:val="1"/>
    <w:qFormat/>
    <w:rsid w:val="006012A1"/>
    <w:pPr>
      <w:spacing w:after="0" w:line="240" w:lineRule="auto"/>
    </w:pPr>
  </w:style>
  <w:style w:type="paragraph" w:styleId="Header">
    <w:name w:val="header"/>
    <w:basedOn w:val="Normal"/>
    <w:link w:val="HeaderChar"/>
    <w:uiPriority w:val="99"/>
    <w:unhideWhenUsed/>
    <w:rsid w:val="00DF5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A1B"/>
  </w:style>
  <w:style w:type="paragraph" w:styleId="Footer">
    <w:name w:val="footer"/>
    <w:basedOn w:val="Normal"/>
    <w:link w:val="FooterChar"/>
    <w:uiPriority w:val="99"/>
    <w:unhideWhenUsed/>
    <w:rsid w:val="00DF5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49727">
      <w:bodyDiv w:val="1"/>
      <w:marLeft w:val="0"/>
      <w:marRight w:val="0"/>
      <w:marTop w:val="0"/>
      <w:marBottom w:val="0"/>
      <w:divBdr>
        <w:top w:val="none" w:sz="0" w:space="0" w:color="auto"/>
        <w:left w:val="none" w:sz="0" w:space="0" w:color="auto"/>
        <w:bottom w:val="none" w:sz="0" w:space="0" w:color="auto"/>
        <w:right w:val="none" w:sz="0" w:space="0" w:color="auto"/>
      </w:divBdr>
      <w:divsChild>
        <w:div w:id="1890413088">
          <w:marLeft w:val="0"/>
          <w:marRight w:val="0"/>
          <w:marTop w:val="0"/>
          <w:marBottom w:val="0"/>
          <w:divBdr>
            <w:top w:val="none" w:sz="0" w:space="0" w:color="auto"/>
            <w:left w:val="none" w:sz="0" w:space="0" w:color="auto"/>
            <w:bottom w:val="none" w:sz="0" w:space="0" w:color="auto"/>
            <w:right w:val="none" w:sz="0" w:space="0" w:color="auto"/>
          </w:divBdr>
        </w:div>
        <w:div w:id="1924682731">
          <w:marLeft w:val="0"/>
          <w:marRight w:val="0"/>
          <w:marTop w:val="0"/>
          <w:marBottom w:val="0"/>
          <w:divBdr>
            <w:top w:val="none" w:sz="0" w:space="0" w:color="auto"/>
            <w:left w:val="none" w:sz="0" w:space="0" w:color="auto"/>
            <w:bottom w:val="none" w:sz="0" w:space="0" w:color="auto"/>
            <w:right w:val="none" w:sz="0" w:space="0" w:color="auto"/>
          </w:divBdr>
        </w:div>
        <w:div w:id="2087338802">
          <w:marLeft w:val="0"/>
          <w:marRight w:val="0"/>
          <w:marTop w:val="0"/>
          <w:marBottom w:val="0"/>
          <w:divBdr>
            <w:top w:val="none" w:sz="0" w:space="0" w:color="auto"/>
            <w:left w:val="none" w:sz="0" w:space="0" w:color="auto"/>
            <w:bottom w:val="none" w:sz="0" w:space="0" w:color="auto"/>
            <w:right w:val="none" w:sz="0" w:space="0" w:color="auto"/>
          </w:divBdr>
        </w:div>
      </w:divsChild>
    </w:div>
    <w:div w:id="858544595">
      <w:bodyDiv w:val="1"/>
      <w:marLeft w:val="0"/>
      <w:marRight w:val="0"/>
      <w:marTop w:val="0"/>
      <w:marBottom w:val="0"/>
      <w:divBdr>
        <w:top w:val="none" w:sz="0" w:space="0" w:color="auto"/>
        <w:left w:val="none" w:sz="0" w:space="0" w:color="auto"/>
        <w:bottom w:val="none" w:sz="0" w:space="0" w:color="auto"/>
        <w:right w:val="none" w:sz="0" w:space="0" w:color="auto"/>
      </w:divBdr>
    </w:div>
    <w:div w:id="20786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lo" TargetMode="External"/><Relationship Id="rId18" Type="http://schemas.openxmlformats.org/officeDocument/2006/relationships/hyperlink" Target="http://bit.ly/2FMOr8J" TargetMode="External"/><Relationship Id="rId26" Type="http://schemas.openxmlformats.org/officeDocument/2006/relationships/hyperlink" Target="http://bit.ly/2FMOr8J" TargetMode="External"/><Relationship Id="rId39" Type="http://schemas.openxmlformats.org/officeDocument/2006/relationships/theme" Target="theme/theme1.xml"/><Relationship Id="rId21" Type="http://schemas.openxmlformats.org/officeDocument/2006/relationships/hyperlink" Target="http://bit.ly/2FMOr8J"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bit.ly/2FMOr8J" TargetMode="External"/><Relationship Id="rId17" Type="http://schemas.openxmlformats.org/officeDocument/2006/relationships/hyperlink" Target="https://twitter.com/ilo" TargetMode="External"/><Relationship Id="rId25" Type="http://schemas.openxmlformats.org/officeDocument/2006/relationships/hyperlink" Target="http://bit.ly/2FMOr8J"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t.ly/2FMOr8J" TargetMode="External"/><Relationship Id="rId20" Type="http://schemas.openxmlformats.org/officeDocument/2006/relationships/hyperlink" Target="http://bit.ly/2FMOr8J" TargetMode="External"/><Relationship Id="rId29" Type="http://schemas.openxmlformats.org/officeDocument/2006/relationships/hyperlink" Target="http://bit.ly/2FMOr8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2FMOr8J" TargetMode="External"/><Relationship Id="rId24" Type="http://schemas.openxmlformats.org/officeDocument/2006/relationships/hyperlink" Target="http://bit.ly/2FMOr8J"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witter.com/hashtag/women?src=hash" TargetMode="External"/><Relationship Id="rId23" Type="http://schemas.openxmlformats.org/officeDocument/2006/relationships/hyperlink" Target="http://bit.ly/2FMOr8J" TargetMode="External"/><Relationship Id="rId28" Type="http://schemas.openxmlformats.org/officeDocument/2006/relationships/hyperlink" Target="http://bit.ly/2FMOr8J"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bit.ly/2FMOr8J" TargetMode="External"/><Relationship Id="rId31" Type="http://schemas.openxmlformats.org/officeDocument/2006/relationships/hyperlink" Target="http://bit.ly/2FMOr8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t.ly/2FMOr8J" TargetMode="External"/><Relationship Id="rId22" Type="http://schemas.openxmlformats.org/officeDocument/2006/relationships/hyperlink" Target="http://bit.ly/2FMOr8J" TargetMode="External"/><Relationship Id="rId27" Type="http://schemas.openxmlformats.org/officeDocument/2006/relationships/hyperlink" Target="http://bit.ly/2FMOr8J" TargetMode="External"/><Relationship Id="rId30" Type="http://schemas.openxmlformats.org/officeDocument/2006/relationships/hyperlink" Target="http://bit.ly/2FMOr8J"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0" ma:contentTypeDescription="Create a new document." ma:contentTypeScope="" ma:versionID="71e8d3d1dbb3510b84d4f5d6a855dd3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bf240725eb1491da0ea1feabb8d59df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885C2-B7F9-4D88-8911-DF5926AF8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C23EF-3253-4F7C-A059-AF2BEB7162F0}">
  <ds:schemaRefs>
    <ds:schemaRef ds:uri="http://www.w3.org/XML/1998/namespace"/>
    <ds:schemaRef ds:uri="f1d0068b-80a8-40ad-974d-795353a1ddb8"/>
    <ds:schemaRef ds:uri="9099d577-fe52-4aed-98d7-da70053327dc"/>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E2A4F18-741B-4362-8745-3FB5D8941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Marieke</dc:creator>
  <cp:keywords/>
  <dc:description/>
  <cp:lastModifiedBy>Hazel Ripoll</cp:lastModifiedBy>
  <cp:revision>2</cp:revision>
  <cp:lastPrinted>2018-01-30T14:05:00Z</cp:lastPrinted>
  <dcterms:created xsi:type="dcterms:W3CDTF">2018-02-12T10:20:00Z</dcterms:created>
  <dcterms:modified xsi:type="dcterms:W3CDTF">2018-02-12T10:20:00Z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